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9D" w:rsidRPr="00B23B40" w:rsidRDefault="0046169D" w:rsidP="0069719B">
      <w:pPr>
        <w:pStyle w:val="Default"/>
        <w:jc w:val="center"/>
        <w:rPr>
          <w:b/>
          <w:color w:val="auto"/>
          <w:sz w:val="28"/>
          <w:szCs w:val="28"/>
        </w:rPr>
      </w:pPr>
      <w:r w:rsidRPr="00B23B40">
        <w:rPr>
          <w:b/>
          <w:color w:val="auto"/>
          <w:sz w:val="28"/>
          <w:szCs w:val="28"/>
        </w:rPr>
        <w:t>POZWOLENIE NA WYTWARZANIE ODPADÓW</w:t>
      </w:r>
    </w:p>
    <w:p w:rsidR="0046169D" w:rsidRPr="00B23B40" w:rsidRDefault="0046169D" w:rsidP="0069719B">
      <w:pPr>
        <w:pStyle w:val="Default"/>
        <w:rPr>
          <w:color w:val="auto"/>
        </w:rPr>
      </w:pPr>
    </w:p>
    <w:p w:rsidR="00C93F5B" w:rsidRPr="00B23B40" w:rsidRDefault="00C93F5B" w:rsidP="0069719B">
      <w:pPr>
        <w:pStyle w:val="Default"/>
        <w:rPr>
          <w:color w:val="auto"/>
        </w:rPr>
      </w:pPr>
    </w:p>
    <w:p w:rsidR="008E469D" w:rsidRPr="00B23B40" w:rsidRDefault="008E469D" w:rsidP="00B23B4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color w:val="auto"/>
        </w:rPr>
        <w:t xml:space="preserve">Podstawa prawna: art. 180 </w:t>
      </w:r>
      <w:r w:rsidR="0069719B" w:rsidRPr="00B23B40">
        <w:rPr>
          <w:rFonts w:asciiTheme="minorHAnsi" w:hAnsiTheme="minorHAnsi"/>
          <w:color w:val="auto"/>
        </w:rPr>
        <w:t>pkt 3</w:t>
      </w:r>
      <w:r w:rsidR="00327DBE" w:rsidRPr="00B23B40">
        <w:rPr>
          <w:rFonts w:asciiTheme="minorHAnsi" w:hAnsiTheme="minorHAnsi"/>
          <w:color w:val="auto"/>
        </w:rPr>
        <w:t xml:space="preserve">, art. 184 </w:t>
      </w:r>
      <w:r w:rsidRPr="00B23B40">
        <w:rPr>
          <w:rFonts w:asciiTheme="minorHAnsi" w:hAnsiTheme="minorHAnsi"/>
          <w:color w:val="auto"/>
        </w:rPr>
        <w:t xml:space="preserve">ustawy z dnia 27 kwietnia 2001 r. </w:t>
      </w:r>
      <w:r w:rsidRPr="00B23B40">
        <w:rPr>
          <w:rFonts w:asciiTheme="minorHAnsi" w:hAnsiTheme="minorHAnsi"/>
          <w:i/>
          <w:color w:val="auto"/>
        </w:rPr>
        <w:t>Prawo</w:t>
      </w:r>
      <w:r w:rsidRPr="00B23B40">
        <w:rPr>
          <w:rFonts w:asciiTheme="minorHAnsi" w:hAnsiTheme="minorHAnsi"/>
          <w:color w:val="auto"/>
        </w:rPr>
        <w:t xml:space="preserve"> </w:t>
      </w:r>
      <w:r w:rsidRPr="00B23B40">
        <w:rPr>
          <w:rFonts w:asciiTheme="minorHAnsi" w:hAnsiTheme="minorHAnsi"/>
          <w:i/>
          <w:color w:val="auto"/>
        </w:rPr>
        <w:t>ochrony środowiska</w:t>
      </w:r>
      <w:r w:rsidRPr="00B23B40">
        <w:rPr>
          <w:rFonts w:asciiTheme="minorHAnsi" w:hAnsiTheme="minorHAnsi"/>
          <w:i/>
          <w:iCs/>
          <w:color w:val="auto"/>
        </w:rPr>
        <w:t xml:space="preserve"> </w:t>
      </w:r>
      <w:r w:rsidRPr="00B23B40">
        <w:rPr>
          <w:rFonts w:asciiTheme="minorHAnsi" w:hAnsiTheme="minorHAnsi"/>
          <w:color w:val="auto"/>
        </w:rPr>
        <w:t xml:space="preserve">(Dz. U. z </w:t>
      </w:r>
      <w:r w:rsidR="009102E8" w:rsidRPr="00B23B40">
        <w:rPr>
          <w:rFonts w:asciiTheme="minorHAnsi" w:hAnsiTheme="minorHAnsi"/>
          <w:color w:val="auto"/>
        </w:rPr>
        <w:t>2018</w:t>
      </w:r>
      <w:r w:rsidRPr="00B23B40">
        <w:rPr>
          <w:rFonts w:asciiTheme="minorHAnsi" w:hAnsiTheme="minorHAnsi"/>
          <w:color w:val="auto"/>
        </w:rPr>
        <w:t xml:space="preserve"> r. </w:t>
      </w:r>
      <w:r w:rsidR="00526639" w:rsidRPr="00B23B40">
        <w:rPr>
          <w:rFonts w:asciiTheme="minorHAnsi" w:hAnsiTheme="minorHAnsi"/>
          <w:color w:val="auto"/>
        </w:rPr>
        <w:t xml:space="preserve">poz. </w:t>
      </w:r>
      <w:r w:rsidR="009102E8" w:rsidRPr="00B23B40">
        <w:rPr>
          <w:rFonts w:asciiTheme="minorHAnsi" w:hAnsiTheme="minorHAnsi"/>
          <w:color w:val="auto"/>
        </w:rPr>
        <w:t>799</w:t>
      </w:r>
      <w:r w:rsidR="00C62F64" w:rsidRPr="00B23B40">
        <w:rPr>
          <w:rFonts w:asciiTheme="minorHAnsi" w:hAnsiTheme="minorHAnsi"/>
          <w:color w:val="auto"/>
        </w:rPr>
        <w:t xml:space="preserve"> ze zm.</w:t>
      </w:r>
      <w:r w:rsidRPr="00B23B40">
        <w:rPr>
          <w:rFonts w:asciiTheme="minorHAnsi" w:hAnsiTheme="minorHAnsi"/>
          <w:color w:val="auto"/>
        </w:rPr>
        <w:t>)</w:t>
      </w:r>
    </w:p>
    <w:p w:rsidR="008E469D" w:rsidRPr="00B23B40" w:rsidRDefault="008E469D" w:rsidP="00B23B4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8E469D" w:rsidRPr="00B23B40" w:rsidRDefault="008E469D" w:rsidP="00B23B40">
      <w:pPr>
        <w:pStyle w:val="Default"/>
        <w:numPr>
          <w:ilvl w:val="0"/>
          <w:numId w:val="10"/>
        </w:numPr>
        <w:spacing w:after="22"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b/>
          <w:bCs/>
          <w:color w:val="auto"/>
        </w:rPr>
        <w:t xml:space="preserve">WYMAGANE DOKUMENTY: </w:t>
      </w:r>
    </w:p>
    <w:p w:rsidR="00C62F64" w:rsidRPr="00B23B40" w:rsidRDefault="00C62F64" w:rsidP="00B23B40">
      <w:pPr>
        <w:pStyle w:val="Default"/>
        <w:spacing w:after="22" w:line="276" w:lineRule="auto"/>
        <w:ind w:left="360"/>
        <w:jc w:val="both"/>
        <w:rPr>
          <w:rFonts w:asciiTheme="minorHAnsi" w:hAnsiTheme="minorHAnsi"/>
          <w:color w:val="auto"/>
        </w:rPr>
      </w:pPr>
    </w:p>
    <w:p w:rsidR="008E469D" w:rsidRPr="00B23B40" w:rsidRDefault="008E469D" w:rsidP="00B23B40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color w:val="auto"/>
        </w:rPr>
        <w:t xml:space="preserve">Wniosek o wydanie zezwolenia na </w:t>
      </w:r>
      <w:r w:rsidR="00327DBE" w:rsidRPr="00B23B40">
        <w:rPr>
          <w:rFonts w:asciiTheme="minorHAnsi" w:hAnsiTheme="minorHAnsi"/>
          <w:color w:val="auto"/>
        </w:rPr>
        <w:t>wytwarzanie</w:t>
      </w:r>
      <w:r w:rsidRPr="00B23B40">
        <w:rPr>
          <w:rFonts w:asciiTheme="minorHAnsi" w:hAnsiTheme="minorHAnsi"/>
          <w:color w:val="auto"/>
        </w:rPr>
        <w:t xml:space="preserve"> odpadów, </w:t>
      </w:r>
      <w:r w:rsidR="00327DBE" w:rsidRPr="00B23B40">
        <w:rPr>
          <w:rFonts w:asciiTheme="minorHAnsi" w:hAnsiTheme="minorHAnsi"/>
          <w:color w:val="auto"/>
        </w:rPr>
        <w:t>który powinien zawierać:</w:t>
      </w:r>
    </w:p>
    <w:p w:rsidR="008E469D" w:rsidRPr="00B23B40" w:rsidRDefault="008E469D" w:rsidP="00B23B4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oznaczenie prowadzącego instalację, jego adres zamieszkania lub siedziby;</w:t>
      </w:r>
    </w:p>
    <w:p w:rsidR="00C62F64" w:rsidRPr="00B23B40" w:rsidRDefault="00C62F64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/>
          <w:sz w:val="24"/>
          <w:szCs w:val="24"/>
        </w:rPr>
        <w:t xml:space="preserve">oznaczenie głównego prowadzącego instalację lub określenie zakresu odpowiedzialności poszczególnych prowadzących oznaczone części instalacji </w:t>
      </w:r>
      <w:r w:rsidR="00B23B40" w:rsidRPr="00B23B40">
        <w:rPr>
          <w:rFonts w:asciiTheme="minorHAnsi" w:hAnsiTheme="minorHAnsi"/>
          <w:sz w:val="24"/>
          <w:szCs w:val="24"/>
        </w:rPr>
        <w:br/>
      </w:r>
      <w:r w:rsidRPr="00B23B40">
        <w:rPr>
          <w:rFonts w:asciiTheme="minorHAnsi" w:hAnsiTheme="minorHAnsi"/>
          <w:sz w:val="24"/>
          <w:szCs w:val="24"/>
        </w:rPr>
        <w:t>za eksploatację instalacji zgodnie z przepisami ochrony środowiska, w przypadku określonym w art. 183b Prawa ochrony środowiska;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adres zakładu, na którego terenie prowadzona jest eksploatacja instalacji;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informację o tytule prawnym do instalacji;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informacje o rodzaju instalacji, stosowanych urządzeniach i tec</w:t>
      </w:r>
      <w:r w:rsidR="00B047CA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hnologiach oraz charakterystykę </w:t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techniczną źródeł powstawania i miejsc emisji;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ocenę stanu technicznego instalacji;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informację o rodzaju prowadzonej działalności;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opis zakładanych wariantów funkcjonowania instalacji;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blokowy (ogólny) schemat technologiczny wraz z bilansem masow</w:t>
      </w:r>
      <w:r w:rsidR="00B047CA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ym i rodzajami wykorzystywanych </w:t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materiałów, surowców i paliw, istotnych z punktu widzenia wymagań ochrony środowiska;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informację o energii wykorzystywanej lub wytwarzanej przez instalację;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wielkość i źródła powstawania albo miejsca emisji - aktualnych i proponowanych - </w:t>
      </w:r>
      <w:r w:rsidR="00BD66BF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trakcie normalnej eksploatacji instalacji oraz w warunkach odbiegających </w:t>
      </w:r>
      <w:r w:rsidR="00BD66BF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od normalnych, w szczególności takich jak rozruch i wyłączenia;</w:t>
      </w:r>
    </w:p>
    <w:p w:rsidR="00CE03A1" w:rsidRPr="00B23B40" w:rsidRDefault="00CE03A1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/>
          <w:sz w:val="24"/>
          <w:szCs w:val="24"/>
        </w:rPr>
        <w:t>warunki lub parametry charakteryzujące pracę instalacji, określające moment zakończenia rozruchu i moment rozpoczęcia wyłączania instalacji;</w:t>
      </w:r>
    </w:p>
    <w:p w:rsidR="00CE03A1" w:rsidRPr="00B23B40" w:rsidRDefault="00CE03A1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/>
          <w:sz w:val="24"/>
          <w:szCs w:val="24"/>
        </w:rPr>
        <w:t>informację o planowanych okresach funkcjonowania instalacji w warunkach odbiegających od normalnych;</w:t>
      </w:r>
    </w:p>
    <w:p w:rsidR="00CE03A1" w:rsidRPr="00B23B40" w:rsidRDefault="00CE03A1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/>
          <w:sz w:val="24"/>
          <w:szCs w:val="24"/>
        </w:rPr>
        <w:t>informację o istniejącym lub przewidywanym oddziaływaniu emisji na środowisko;</w:t>
      </w:r>
    </w:p>
    <w:p w:rsidR="00CE03A1" w:rsidRPr="00B23B40" w:rsidRDefault="00CE03A1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/>
          <w:sz w:val="24"/>
          <w:szCs w:val="24"/>
        </w:rPr>
        <w:t>wyniki pomiarów wielkości emisji z instalacji, jeżeli przeprowadzenie pomiarów było wymagane;</w:t>
      </w:r>
    </w:p>
    <w:p w:rsidR="00CE03A1" w:rsidRPr="00B23B40" w:rsidRDefault="00CE03A1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/>
          <w:sz w:val="24"/>
          <w:szCs w:val="24"/>
        </w:rPr>
        <w:t>zmiany wielkości emisji, jeżeli nastąpiły po uzyskaniu ostatniego pozwolenia dla instalacji;</w:t>
      </w:r>
    </w:p>
    <w:p w:rsidR="00CE03A1" w:rsidRPr="00B23B40" w:rsidRDefault="00CE03A1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/>
          <w:sz w:val="24"/>
          <w:szCs w:val="24"/>
        </w:rPr>
        <w:t xml:space="preserve">proponowane działania, w tym wyszczególnienie środków technicznych mających </w:t>
      </w:r>
      <w:r w:rsidR="00B23B40" w:rsidRPr="00B23B40">
        <w:rPr>
          <w:rFonts w:asciiTheme="minorHAnsi" w:hAnsiTheme="minorHAnsi"/>
          <w:sz w:val="24"/>
          <w:szCs w:val="24"/>
        </w:rPr>
        <w:br/>
      </w:r>
      <w:r w:rsidRPr="00B23B40">
        <w:rPr>
          <w:rFonts w:asciiTheme="minorHAnsi" w:hAnsiTheme="minorHAnsi"/>
          <w:sz w:val="24"/>
          <w:szCs w:val="24"/>
        </w:rPr>
        <w:t xml:space="preserve">na celu zapobieganie lub ograniczanie emisji, a jeżeli działania mają być realizowane </w:t>
      </w:r>
      <w:r w:rsidR="00B23B40" w:rsidRPr="00B23B40">
        <w:rPr>
          <w:rFonts w:asciiTheme="minorHAnsi" w:hAnsiTheme="minorHAnsi"/>
          <w:sz w:val="24"/>
          <w:szCs w:val="24"/>
        </w:rPr>
        <w:br/>
      </w:r>
      <w:r w:rsidRPr="00B23B40">
        <w:rPr>
          <w:rFonts w:asciiTheme="minorHAnsi" w:hAnsiTheme="minorHAnsi"/>
          <w:sz w:val="24"/>
          <w:szCs w:val="24"/>
        </w:rPr>
        <w:t xml:space="preserve">w okresie, na który ma być wydane pozwolenie - również proponowany termin </w:t>
      </w:r>
      <w:r w:rsidRPr="00B23B40">
        <w:rPr>
          <w:rFonts w:asciiTheme="minorHAnsi" w:hAnsiTheme="minorHAnsi"/>
          <w:sz w:val="24"/>
          <w:szCs w:val="24"/>
        </w:rPr>
        <w:lastRenderedPageBreak/>
        <w:t>zakończenia tych działań;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proponowane procedury monitorowania procesów technologicznych istotnych </w:t>
      </w:r>
      <w:r w:rsidR="00BD66BF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punktu widzenia wymagań ochrony środowiska, w szczególności pomiaru </w:t>
      </w:r>
      <w:r w:rsidR="00B23B40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lub ewidencjonowania wielkości emisji</w:t>
      </w:r>
      <w:r w:rsidR="00CE03A1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CE03A1" w:rsidRPr="00B23B40">
        <w:rPr>
          <w:rFonts w:asciiTheme="minorHAnsi" w:hAnsiTheme="minorHAnsi"/>
          <w:sz w:val="24"/>
          <w:szCs w:val="24"/>
        </w:rPr>
        <w:t xml:space="preserve">oraz wymagań ochrony przeciwpożarowej </w:t>
      </w:r>
      <w:r w:rsidR="00B23B40" w:rsidRPr="00B23B40">
        <w:rPr>
          <w:rFonts w:asciiTheme="minorHAnsi" w:hAnsiTheme="minorHAnsi"/>
          <w:sz w:val="24"/>
          <w:szCs w:val="24"/>
        </w:rPr>
        <w:br/>
      </w:r>
      <w:r w:rsidR="00CE03A1" w:rsidRPr="00B23B40">
        <w:rPr>
          <w:rFonts w:asciiTheme="minorHAnsi" w:hAnsiTheme="minorHAnsi"/>
          <w:sz w:val="24"/>
          <w:szCs w:val="24"/>
        </w:rPr>
        <w:t xml:space="preserve">w przypadku pozwolenia na wytwarzanie odpadów uwzględniającego zbieranie </w:t>
      </w:r>
      <w:r w:rsidR="00B23B40" w:rsidRPr="00B23B40">
        <w:rPr>
          <w:rFonts w:asciiTheme="minorHAnsi" w:hAnsiTheme="minorHAnsi"/>
          <w:sz w:val="24"/>
          <w:szCs w:val="24"/>
        </w:rPr>
        <w:br/>
      </w:r>
      <w:r w:rsidR="00CE03A1" w:rsidRPr="00B23B40">
        <w:rPr>
          <w:rFonts w:asciiTheme="minorHAnsi" w:hAnsiTheme="minorHAnsi"/>
          <w:sz w:val="24"/>
          <w:szCs w:val="24"/>
        </w:rPr>
        <w:t>lub przetwarzanie odpadów;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deklarowany termin i sposób zakończenia eksploatacji instalacji lub jej oznaczonej części, niestwarzający zagrożenia dla środowiska, jeżeli zakończenie eksploatacji jest przewidywane w okresie, na który ma być wydane pozwolenie;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deklarowany łączny czas dalszej eksploatacji instalacji, jeżeli ma on wpływ </w:t>
      </w:r>
      <w:r w:rsidR="00B23B40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na określenie wymagań ochrony środowiska, oraz deklarowany sposób dokumentowania czasu tej eksploatacji;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deklarowany termin oddania instalacji do eksploatacji w przypadku</w:t>
      </w:r>
      <w:r w:rsidR="00BD66BF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realizacji nowej instalacji</w:t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:rsidR="00BD66BF" w:rsidRPr="00B23B40" w:rsidRDefault="008E469D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czas, na jaki wydane ma być pozwolenie</w:t>
      </w:r>
      <w:r w:rsidR="00BD66BF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:rsidR="00BD66BF" w:rsidRPr="00B23B40" w:rsidRDefault="00CD2CE3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 w:cs="TimesNewRomanPSMT"/>
          <w:sz w:val="24"/>
          <w:szCs w:val="24"/>
        </w:rPr>
        <w:t xml:space="preserve">numer identyfikacji podatkowej (NIP) oraz numer REGON posiadacza odpadów, </w:t>
      </w:r>
      <w:r w:rsidR="00B23B40" w:rsidRPr="00B23B40">
        <w:rPr>
          <w:rFonts w:asciiTheme="minorHAnsi" w:hAnsiTheme="minorHAnsi" w:cs="TimesNewRomanPSMT"/>
          <w:sz w:val="24"/>
          <w:szCs w:val="24"/>
        </w:rPr>
        <w:br/>
      </w:r>
      <w:r w:rsidRPr="00B23B40">
        <w:rPr>
          <w:rFonts w:asciiTheme="minorHAnsi" w:hAnsiTheme="minorHAnsi" w:cs="TimesNewRomanPSMT"/>
          <w:sz w:val="24"/>
          <w:szCs w:val="24"/>
        </w:rPr>
        <w:t>o ile został nadany;</w:t>
      </w:r>
    </w:p>
    <w:p w:rsidR="00BD66BF" w:rsidRPr="00B23B40" w:rsidRDefault="00CD2CE3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 w:cs="TimesNewRomanPSMT"/>
          <w:sz w:val="24"/>
          <w:szCs w:val="24"/>
        </w:rPr>
        <w:t xml:space="preserve">wyszczególnienie rodzajów odpadów przewidzianych do wytwarzania, </w:t>
      </w:r>
      <w:r w:rsidR="00BD66BF" w:rsidRPr="00B23B40">
        <w:rPr>
          <w:rFonts w:asciiTheme="minorHAnsi" w:hAnsiTheme="minorHAnsi" w:cs="TimesNewRomanPSMT"/>
          <w:sz w:val="24"/>
          <w:szCs w:val="24"/>
        </w:rPr>
        <w:br/>
      </w:r>
      <w:r w:rsidRPr="00B23B40">
        <w:rPr>
          <w:rFonts w:asciiTheme="minorHAnsi" w:hAnsiTheme="minorHAnsi" w:cs="TimesNewRomanPSMT"/>
          <w:sz w:val="24"/>
          <w:szCs w:val="24"/>
        </w:rPr>
        <w:t>z uwzględnieniem ich podstawowego składu chemicznego i właściwości;</w:t>
      </w:r>
    </w:p>
    <w:p w:rsidR="00BD66BF" w:rsidRPr="00B23B40" w:rsidRDefault="00CD2CE3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 w:cs="TimesNewRomanPSMT"/>
          <w:sz w:val="24"/>
          <w:szCs w:val="24"/>
        </w:rPr>
        <w:t xml:space="preserve">określenie ilości odpadów poszczególnych rodzajów przewidzianych do wytwarzania </w:t>
      </w:r>
      <w:r w:rsidR="00B23B40" w:rsidRPr="00B23B40">
        <w:rPr>
          <w:rFonts w:asciiTheme="minorHAnsi" w:hAnsiTheme="minorHAnsi" w:cs="TimesNewRomanPSMT"/>
          <w:sz w:val="24"/>
          <w:szCs w:val="24"/>
        </w:rPr>
        <w:br/>
      </w:r>
      <w:r w:rsidRPr="00B23B40">
        <w:rPr>
          <w:rFonts w:asciiTheme="minorHAnsi" w:hAnsiTheme="minorHAnsi" w:cs="TimesNewRomanPSMT"/>
          <w:sz w:val="24"/>
          <w:szCs w:val="24"/>
        </w:rPr>
        <w:t>w ciągu roku;</w:t>
      </w:r>
    </w:p>
    <w:p w:rsidR="00BD66BF" w:rsidRPr="00B23B40" w:rsidRDefault="00CD2CE3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 w:cs="TimesNewRomanPSMT"/>
          <w:sz w:val="24"/>
          <w:szCs w:val="24"/>
        </w:rPr>
        <w:t>wskazanie sposobów zapobiegania powstawaniu odpadów lub ograniczania ilości odpadów i ich negatywnego oddziaływania na środowisko;</w:t>
      </w:r>
    </w:p>
    <w:p w:rsidR="00BD66BF" w:rsidRPr="00B23B40" w:rsidRDefault="00CD2CE3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 w:cs="TimesNewRomanPSMT"/>
          <w:sz w:val="24"/>
          <w:szCs w:val="24"/>
        </w:rPr>
        <w:t>opis dalszego sposobu gospodarowania odpadami, z uwzględnieniem zbierania, transportu, odzysku i unieszkodliwiania odpadów;</w:t>
      </w:r>
    </w:p>
    <w:p w:rsidR="00BD66BF" w:rsidRPr="00B23B40" w:rsidRDefault="00CD2CE3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 w:cs="TimesNewRomanPSMT"/>
          <w:sz w:val="24"/>
          <w:szCs w:val="24"/>
        </w:rPr>
        <w:t xml:space="preserve">wskazanie miejsca i sposobu oraz </w:t>
      </w:r>
      <w:r w:rsidR="00BD66BF" w:rsidRPr="00B23B40">
        <w:rPr>
          <w:rFonts w:asciiTheme="minorHAnsi" w:hAnsiTheme="minorHAnsi" w:cs="TimesNewRomanPSMT"/>
          <w:sz w:val="24"/>
          <w:szCs w:val="24"/>
        </w:rPr>
        <w:t>rodzajów magazynowanych odpadów;</w:t>
      </w:r>
    </w:p>
    <w:p w:rsidR="00CD2CE3" w:rsidRPr="00B23B40" w:rsidRDefault="00BD66BF" w:rsidP="00B23B40">
      <w:pPr>
        <w:pStyle w:val="Akapitzlist"/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hAnsiTheme="minorHAnsi" w:cs="TimesNewRomanPSMT"/>
          <w:sz w:val="24"/>
          <w:szCs w:val="24"/>
        </w:rPr>
        <w:t>j</w:t>
      </w:r>
      <w:r w:rsidR="00CD2CE3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eżeli wniosek </w:t>
      </w:r>
      <w:r w:rsidR="008E469D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dotyczy instalacji nowo uruchamianych lub w sposób istotny zmienianych, powinien on zawierać</w:t>
      </w:r>
      <w:r w:rsidR="00CD2CE3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również </w:t>
      </w:r>
      <w:r w:rsidR="008E469D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informacje o spełnianiu wym</w:t>
      </w:r>
      <w:r w:rsidR="00CD2CE3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ogów, </w:t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="00CD2CE3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o których mowa w art. 143 Prawa ochrony środowiska tj. określenie wymagań uwzględniających się w szczególności:</w:t>
      </w:r>
    </w:p>
    <w:p w:rsidR="00CD2CE3" w:rsidRPr="00B23B40" w:rsidRDefault="00CD2CE3" w:rsidP="00B23B40">
      <w:pPr>
        <w:pStyle w:val="Akapitzlist"/>
        <w:widowControl w:val="0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stosowanie substancji o małym potencjale zagrożeń;</w:t>
      </w:r>
    </w:p>
    <w:p w:rsidR="00CD2CE3" w:rsidRPr="00B23B40" w:rsidRDefault="00CD2CE3" w:rsidP="00B23B40">
      <w:pPr>
        <w:pStyle w:val="Akapitzlist"/>
        <w:widowControl w:val="0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efektywne wytwarzanie oraz wykorzystanie energii;</w:t>
      </w:r>
    </w:p>
    <w:p w:rsidR="00CD2CE3" w:rsidRPr="00B23B40" w:rsidRDefault="00CD2CE3" w:rsidP="00B23B40">
      <w:pPr>
        <w:pStyle w:val="Akapitzlist"/>
        <w:widowControl w:val="0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zapewnienie racjonalnego zużycia wody i innych surowców oraz materiałów </w:t>
      </w:r>
      <w:r w:rsidR="00BD66BF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i paliw;</w:t>
      </w:r>
    </w:p>
    <w:p w:rsidR="00CD2CE3" w:rsidRPr="00B23B40" w:rsidRDefault="00CD2CE3" w:rsidP="00B23B40">
      <w:pPr>
        <w:pStyle w:val="Akapitzlist"/>
        <w:widowControl w:val="0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stosowanie technologii bezodpadowych i małoodpadowych oraz możliwość odzysku powstających odpadów;</w:t>
      </w:r>
    </w:p>
    <w:p w:rsidR="00CD2CE3" w:rsidRPr="00B23B40" w:rsidRDefault="00CD2CE3" w:rsidP="00B23B40">
      <w:pPr>
        <w:pStyle w:val="Akapitzlist"/>
        <w:widowControl w:val="0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rodzaj, zasięg oraz wielkość emisji;</w:t>
      </w:r>
    </w:p>
    <w:p w:rsidR="00CD2CE3" w:rsidRPr="00B23B40" w:rsidRDefault="00CD2CE3" w:rsidP="00B23B40">
      <w:pPr>
        <w:pStyle w:val="Akapitzlist"/>
        <w:widowControl w:val="0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wykorzystywanie porównywalnych procesów i metod, które zostały skutecznie zastosowane w skali przemysłowej;</w:t>
      </w:r>
    </w:p>
    <w:p w:rsidR="00CD2CE3" w:rsidRPr="00B23B40" w:rsidRDefault="00CD2CE3" w:rsidP="00B23B40">
      <w:pPr>
        <w:pStyle w:val="Akapitzlist"/>
        <w:widowControl w:val="0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postęp naukowo-techniczny.</w:t>
      </w:r>
    </w:p>
    <w:p w:rsidR="008E469D" w:rsidRPr="00B23B40" w:rsidRDefault="008E469D" w:rsidP="00B23B40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D66BF" w:rsidRPr="00B23B40" w:rsidRDefault="00BD66BF" w:rsidP="00B23B40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bCs/>
          <w:color w:val="auto"/>
        </w:rPr>
        <w:lastRenderedPageBreak/>
        <w:t>Załączniki do wniosku: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dokument potwierdzający, że wnioskodawca jest uprawniony do występowania </w:t>
      </w:r>
      <w:r w:rsidR="00C93F5B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w obrocie prawnym, jeżeli prowadzący instalację nie jest osobą fizyczną;</w:t>
      </w:r>
    </w:p>
    <w:p w:rsidR="008E469D" w:rsidRPr="00B23B40" w:rsidRDefault="008E469D" w:rsidP="00B23B40">
      <w:pPr>
        <w:pStyle w:val="Akapitzlist"/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streszczenie wniosku sporządzo</w:t>
      </w:r>
      <w:r w:rsidR="0046169D" w:rsidRPr="00B23B40">
        <w:rPr>
          <w:rFonts w:asciiTheme="minorHAnsi" w:eastAsia="Times New Roman" w:hAnsiTheme="minorHAnsi" w:cs="Arial"/>
          <w:sz w:val="24"/>
          <w:szCs w:val="24"/>
          <w:lang w:eastAsia="pl-PL"/>
        </w:rPr>
        <w:t>ne w języku niespecjalistycznym;</w:t>
      </w:r>
    </w:p>
    <w:p w:rsidR="00B23B40" w:rsidRPr="00B23B40" w:rsidRDefault="00B23B40" w:rsidP="00B23B40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 xml:space="preserve">operat przeciwpożarowy spełniający wymagania określone w art. 42 ust. 4b pkt 1 ustawy z dnia 14 grudnia 2012 r. o odpadach oraz w przepisach wydanych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 xml:space="preserve">na podstawie art. 43 ust. 8 tej ustawy, wykonany przez rzeczoznawcę do spraw zabezpieczeń przeciwpożarowych, o którym mowa w rozdziale 2a ustawy z dnia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 xml:space="preserve">24 sierpnia 1991 r. o ochronie przeciwpożarowej - </w:t>
      </w:r>
      <w:r>
        <w:rPr>
          <w:rFonts w:asciiTheme="minorHAnsi" w:hAnsiTheme="minorHAnsi"/>
          <w:sz w:val="24"/>
          <w:szCs w:val="24"/>
        </w:rPr>
        <w:t>p</w:t>
      </w:r>
      <w:r w:rsidRPr="00B23B40">
        <w:rPr>
          <w:rFonts w:asciiTheme="minorHAnsi" w:hAnsiTheme="minorHAnsi"/>
          <w:sz w:val="24"/>
          <w:szCs w:val="24"/>
        </w:rPr>
        <w:t>rzepisów dotyczących wykonania operatu przeciwpożarowego nie stosuje się w przypadku zezwoleń na wytwarzanie odpadów, które dotyczą wyłącznie odpadów niepalnych;</w:t>
      </w:r>
    </w:p>
    <w:p w:rsidR="00B23B40" w:rsidRPr="00B23B40" w:rsidRDefault="00B23B40" w:rsidP="00B23B4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 xml:space="preserve">postanowienie, o którym mowa w art. 42 ust. 4c ustawy z dnia 14 grudnia 2012 r.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>o odpadach;</w:t>
      </w:r>
    </w:p>
    <w:p w:rsidR="00B23B40" w:rsidRPr="00B23B40" w:rsidRDefault="00B23B40" w:rsidP="00B23B4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>zaświadczenie o niekaralności prowadzącego instalację:</w:t>
      </w:r>
    </w:p>
    <w:p w:rsidR="00B23B40" w:rsidRPr="00B23B40" w:rsidRDefault="00B23B40" w:rsidP="00B23B40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>za przestępstwa przeciwko środowisku,</w:t>
      </w:r>
    </w:p>
    <w:p w:rsidR="00B23B40" w:rsidRPr="00B23B40" w:rsidRDefault="00B23B40" w:rsidP="00B23B40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art. 163 § 1 ustawy z dnia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>6 czerwca 1997 r. - Kodeks karny;</w:t>
      </w:r>
    </w:p>
    <w:p w:rsidR="008E469D" w:rsidRPr="00B23B40" w:rsidRDefault="0046169D" w:rsidP="00B23B40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color w:val="auto"/>
        </w:rPr>
        <w:t>d</w:t>
      </w:r>
      <w:r w:rsidR="008E469D" w:rsidRPr="00B23B40">
        <w:rPr>
          <w:rFonts w:asciiTheme="minorHAnsi" w:hAnsiTheme="minorHAnsi"/>
          <w:color w:val="auto"/>
        </w:rPr>
        <w:t>ow</w:t>
      </w:r>
      <w:r w:rsidR="009102E8" w:rsidRPr="00B23B40">
        <w:rPr>
          <w:rFonts w:asciiTheme="minorHAnsi" w:hAnsiTheme="minorHAnsi"/>
          <w:color w:val="auto"/>
        </w:rPr>
        <w:t>ód uiszczenia opłaty skarbowej;</w:t>
      </w:r>
    </w:p>
    <w:p w:rsidR="009102E8" w:rsidRPr="00B23B40" w:rsidRDefault="009102E8" w:rsidP="00B23B40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color w:val="auto"/>
        </w:rPr>
        <w:t>oświadczenie celem ustal</w:t>
      </w:r>
      <w:r w:rsidR="00B23B40" w:rsidRPr="00B23B40">
        <w:rPr>
          <w:rFonts w:asciiTheme="minorHAnsi" w:hAnsiTheme="minorHAnsi"/>
          <w:color w:val="auto"/>
        </w:rPr>
        <w:t>enia wysokości opłaty skarbowej.</w:t>
      </w:r>
    </w:p>
    <w:p w:rsidR="008E469D" w:rsidRPr="00B23B40" w:rsidRDefault="008E469D" w:rsidP="00B23B4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BD66BF" w:rsidRPr="00B23B40" w:rsidRDefault="00BD66BF" w:rsidP="00B23B40">
      <w:pPr>
        <w:pStyle w:val="Default"/>
        <w:numPr>
          <w:ilvl w:val="0"/>
          <w:numId w:val="10"/>
        </w:numPr>
        <w:spacing w:after="22"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b/>
          <w:bCs/>
          <w:color w:val="auto"/>
        </w:rPr>
        <w:t xml:space="preserve">OPŁATA SKARBOWA: </w:t>
      </w:r>
    </w:p>
    <w:p w:rsidR="00B23B40" w:rsidRPr="00B23B40" w:rsidRDefault="00B23B40" w:rsidP="00B23B40">
      <w:pPr>
        <w:pStyle w:val="Default"/>
        <w:spacing w:after="22" w:line="276" w:lineRule="auto"/>
        <w:ind w:left="360"/>
        <w:jc w:val="both"/>
        <w:rPr>
          <w:rFonts w:asciiTheme="minorHAnsi" w:hAnsiTheme="minorHAnsi"/>
          <w:color w:val="auto"/>
        </w:rPr>
      </w:pPr>
    </w:p>
    <w:p w:rsidR="00CD2CE3" w:rsidRPr="00B23B40" w:rsidRDefault="00CD2CE3" w:rsidP="00B23B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b/>
          <w:sz w:val="24"/>
          <w:szCs w:val="24"/>
        </w:rPr>
      </w:pPr>
      <w:r w:rsidRPr="00B23B40">
        <w:rPr>
          <w:rFonts w:asciiTheme="minorHAnsi" w:hAnsiTheme="minorHAnsi" w:cs="Verdana"/>
          <w:sz w:val="24"/>
          <w:szCs w:val="24"/>
        </w:rPr>
        <w:t>Od pozwoleń wydawanych w związku z wykonywaną działalnością gospodarczą,</w:t>
      </w:r>
      <w:r w:rsidR="00C93F5B" w:rsidRPr="00B23B40">
        <w:rPr>
          <w:rFonts w:asciiTheme="minorHAnsi" w:hAnsiTheme="minorHAnsi" w:cs="Verdana"/>
          <w:sz w:val="24"/>
          <w:szCs w:val="24"/>
        </w:rPr>
        <w:t xml:space="preserve"> </w:t>
      </w:r>
      <w:r w:rsidR="00C93F5B" w:rsidRPr="00B23B40">
        <w:rPr>
          <w:rFonts w:asciiTheme="minorHAnsi" w:hAnsiTheme="minorHAnsi" w:cs="Verdana"/>
          <w:sz w:val="24"/>
          <w:szCs w:val="24"/>
        </w:rPr>
        <w:br/>
      </w:r>
      <w:r w:rsidRPr="00B23B40">
        <w:rPr>
          <w:rFonts w:asciiTheme="minorHAnsi" w:hAnsiTheme="minorHAnsi" w:cs="Verdana"/>
          <w:sz w:val="24"/>
          <w:szCs w:val="24"/>
        </w:rPr>
        <w:t xml:space="preserve">z zastrzeżeniem pkt 2 - </w:t>
      </w:r>
      <w:r w:rsidRPr="00B23B40">
        <w:rPr>
          <w:rFonts w:asciiTheme="minorHAnsi" w:hAnsiTheme="minorHAnsi" w:cs="Verdana"/>
          <w:b/>
          <w:sz w:val="24"/>
          <w:szCs w:val="24"/>
        </w:rPr>
        <w:t>2.011,00 zł</w:t>
      </w:r>
    </w:p>
    <w:p w:rsidR="00CD2CE3" w:rsidRPr="00B23B40" w:rsidRDefault="00CD2CE3" w:rsidP="00B23B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b/>
          <w:sz w:val="24"/>
          <w:szCs w:val="24"/>
        </w:rPr>
      </w:pPr>
      <w:r w:rsidRPr="00B23B40">
        <w:rPr>
          <w:rFonts w:asciiTheme="minorHAnsi" w:hAnsiTheme="minorHAnsi" w:cs="Verdana"/>
          <w:sz w:val="24"/>
          <w:szCs w:val="24"/>
        </w:rPr>
        <w:t>Od pozwoleń wydawanych w związku z działalnością gospodarczą prowadzoną</w:t>
      </w:r>
      <w:r w:rsidR="00C93F5B" w:rsidRPr="00B23B40">
        <w:rPr>
          <w:rFonts w:asciiTheme="minorHAnsi" w:hAnsiTheme="minorHAnsi" w:cs="Verdana"/>
          <w:sz w:val="24"/>
          <w:szCs w:val="24"/>
        </w:rPr>
        <w:t xml:space="preserve"> </w:t>
      </w:r>
      <w:r w:rsidRPr="00B23B40">
        <w:rPr>
          <w:rFonts w:asciiTheme="minorHAnsi" w:hAnsiTheme="minorHAnsi" w:cs="Verdana"/>
          <w:sz w:val="24"/>
          <w:szCs w:val="24"/>
        </w:rPr>
        <w:t>przez podmioty prowadzące działalnoś</w:t>
      </w:r>
      <w:r w:rsidR="00C93F5B" w:rsidRPr="00B23B40">
        <w:rPr>
          <w:rFonts w:asciiTheme="minorHAnsi" w:hAnsiTheme="minorHAnsi" w:cs="Verdana"/>
          <w:sz w:val="24"/>
          <w:szCs w:val="24"/>
        </w:rPr>
        <w:t>ć wytwórczą w rolnictwie, mikro</w:t>
      </w:r>
      <w:r w:rsidRPr="00B23B40">
        <w:rPr>
          <w:rFonts w:asciiTheme="minorHAnsi" w:hAnsiTheme="minorHAnsi" w:cs="Verdana"/>
          <w:sz w:val="24"/>
          <w:szCs w:val="24"/>
        </w:rPr>
        <w:t xml:space="preserve">przedsiębiorców oraz małych i średnich przedsiębiorców- </w:t>
      </w:r>
      <w:r w:rsidRPr="00B23B40">
        <w:rPr>
          <w:rFonts w:asciiTheme="minorHAnsi" w:hAnsiTheme="minorHAnsi" w:cs="Verdana"/>
          <w:b/>
          <w:sz w:val="24"/>
          <w:szCs w:val="24"/>
        </w:rPr>
        <w:t>506,00 zł</w:t>
      </w:r>
    </w:p>
    <w:p w:rsidR="0046169D" w:rsidRPr="00B23B40" w:rsidRDefault="0046169D" w:rsidP="00B23B40">
      <w:pPr>
        <w:pStyle w:val="Akapitzlist"/>
        <w:numPr>
          <w:ilvl w:val="0"/>
          <w:numId w:val="8"/>
        </w:numPr>
        <w:tabs>
          <w:tab w:val="right" w:pos="142"/>
          <w:tab w:val="num" w:pos="360"/>
        </w:tabs>
        <w:spacing w:after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 xml:space="preserve">Od pozostałych pozwoleń – </w:t>
      </w:r>
      <w:r w:rsidRPr="00B23B40">
        <w:rPr>
          <w:rFonts w:asciiTheme="minorHAnsi" w:eastAsia="Times New Roman" w:hAnsiTheme="minorHAnsi"/>
          <w:b/>
          <w:sz w:val="24"/>
          <w:szCs w:val="24"/>
          <w:lang w:eastAsia="pl-PL"/>
        </w:rPr>
        <w:t>506,00 zł.</w:t>
      </w:r>
    </w:p>
    <w:p w:rsidR="0046169D" w:rsidRPr="00B23B40" w:rsidRDefault="0046169D" w:rsidP="00B23B4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sz w:val="24"/>
          <w:szCs w:val="24"/>
        </w:rPr>
      </w:pPr>
    </w:p>
    <w:p w:rsidR="00C93F5B" w:rsidRPr="00B23B40" w:rsidRDefault="00C93F5B" w:rsidP="00B23B40">
      <w:pPr>
        <w:pStyle w:val="Default"/>
        <w:spacing w:after="22" w:line="276" w:lineRule="auto"/>
        <w:ind w:left="720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color w:val="auto"/>
        </w:rPr>
        <w:t xml:space="preserve">Powyższą opłatę należy </w:t>
      </w:r>
      <w:r w:rsidR="00526639" w:rsidRPr="00B23B40">
        <w:rPr>
          <w:rFonts w:asciiTheme="minorHAnsi" w:hAnsiTheme="minorHAnsi"/>
          <w:color w:val="auto"/>
        </w:rPr>
        <w:t>uiścić</w:t>
      </w:r>
      <w:r w:rsidRPr="00B23B40">
        <w:rPr>
          <w:rFonts w:asciiTheme="minorHAnsi" w:hAnsiTheme="minorHAnsi"/>
          <w:color w:val="auto"/>
        </w:rPr>
        <w:t xml:space="preserve"> na rachunek </w:t>
      </w:r>
    </w:p>
    <w:p w:rsidR="00C93F5B" w:rsidRPr="00B23B40" w:rsidRDefault="00C93F5B" w:rsidP="00B23B40">
      <w:pPr>
        <w:pStyle w:val="Default"/>
        <w:spacing w:line="276" w:lineRule="auto"/>
        <w:ind w:left="1416" w:firstLine="708"/>
        <w:jc w:val="both"/>
        <w:rPr>
          <w:rFonts w:asciiTheme="minorHAnsi" w:hAnsiTheme="minorHAnsi"/>
          <w:bCs/>
          <w:color w:val="auto"/>
        </w:rPr>
      </w:pPr>
      <w:r w:rsidRPr="00B23B40">
        <w:rPr>
          <w:rFonts w:asciiTheme="minorHAnsi" w:hAnsiTheme="minorHAnsi"/>
          <w:bCs/>
          <w:color w:val="auto"/>
        </w:rPr>
        <w:t xml:space="preserve">Urząd Miejski w Grudziądzu </w:t>
      </w:r>
    </w:p>
    <w:p w:rsidR="00C93F5B" w:rsidRPr="00B23B40" w:rsidRDefault="00C93F5B" w:rsidP="00B23B40">
      <w:pPr>
        <w:pStyle w:val="Default"/>
        <w:spacing w:line="276" w:lineRule="auto"/>
        <w:ind w:left="1416" w:firstLine="708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bCs/>
          <w:color w:val="auto"/>
        </w:rPr>
        <w:t>ul. Ratuszowa 1, 86-300 Grudziądz</w:t>
      </w:r>
    </w:p>
    <w:p w:rsidR="00C93F5B" w:rsidRPr="00B23B40" w:rsidRDefault="004612C4" w:rsidP="00B23B40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bCs/>
          <w:color w:val="auto"/>
        </w:rPr>
        <w:t>1</w:t>
      </w:r>
      <w:r w:rsidR="00C93F5B" w:rsidRPr="00B23B40">
        <w:rPr>
          <w:rFonts w:asciiTheme="minorHAnsi" w:hAnsiTheme="minorHAnsi"/>
          <w:bCs/>
          <w:color w:val="auto"/>
        </w:rPr>
        <w:t xml:space="preserve">020 5040 0000 6802 0085 9595 </w:t>
      </w:r>
    </w:p>
    <w:p w:rsidR="00C93F5B" w:rsidRPr="00B23B40" w:rsidRDefault="00C93F5B" w:rsidP="00B23B40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sz w:val="24"/>
          <w:szCs w:val="24"/>
        </w:rPr>
      </w:pPr>
    </w:p>
    <w:p w:rsidR="008E469D" w:rsidRPr="00B23B40" w:rsidRDefault="00CE03A1" w:rsidP="00B23B40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B23B40">
        <w:rPr>
          <w:rFonts w:asciiTheme="minorHAnsi" w:hAnsiTheme="minorHAnsi"/>
          <w:sz w:val="24"/>
          <w:szCs w:val="24"/>
        </w:rPr>
        <w:t xml:space="preserve">W przypadku gdy z wnioskiem o wydanie zezwolenia występuje pełnomocnik bądź prokurent wnioskodawcy, do wniosku należy również dołączyć dokument stwierdzający udzielenie pełnomocnictwa wraz z dowodem wpłaty opłaty skarbowej </w:t>
      </w:r>
      <w:r w:rsidR="00B23B40">
        <w:rPr>
          <w:rFonts w:asciiTheme="minorHAnsi" w:hAnsiTheme="minorHAnsi"/>
          <w:sz w:val="24"/>
          <w:szCs w:val="24"/>
        </w:rPr>
        <w:br/>
      </w:r>
      <w:r w:rsidRPr="00B23B40">
        <w:rPr>
          <w:rFonts w:asciiTheme="minorHAnsi" w:hAnsiTheme="minorHAnsi"/>
          <w:sz w:val="24"/>
          <w:szCs w:val="24"/>
        </w:rPr>
        <w:t xml:space="preserve">w wysokości </w:t>
      </w:r>
      <w:r w:rsidRPr="00B23B40">
        <w:rPr>
          <w:rFonts w:asciiTheme="minorHAnsi" w:hAnsiTheme="minorHAnsi"/>
          <w:b/>
          <w:sz w:val="24"/>
          <w:szCs w:val="24"/>
        </w:rPr>
        <w:t>17,00 zł</w:t>
      </w:r>
      <w:r w:rsidRPr="00B23B40">
        <w:rPr>
          <w:rFonts w:asciiTheme="minorHAnsi" w:hAnsiTheme="minorHAnsi"/>
          <w:sz w:val="24"/>
          <w:szCs w:val="24"/>
        </w:rPr>
        <w:t xml:space="preserve">, zgodnie z art. 6 ust. 1 pkt 4 ustawy o opłacie skarbowej. </w:t>
      </w:r>
    </w:p>
    <w:p w:rsidR="00C93F5B" w:rsidRPr="00B23B40" w:rsidRDefault="00C93F5B" w:rsidP="00B23B40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b/>
          <w:bCs/>
          <w:color w:val="auto"/>
        </w:rPr>
        <w:lastRenderedPageBreak/>
        <w:t xml:space="preserve">TERMIN ZAŁATWIENIA SPRAWY: </w:t>
      </w:r>
    </w:p>
    <w:p w:rsidR="00B23B40" w:rsidRPr="00B23B40" w:rsidRDefault="00B23B40" w:rsidP="00B23B40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</w:rPr>
      </w:pPr>
    </w:p>
    <w:p w:rsidR="00CE03A1" w:rsidRPr="00B23B40" w:rsidRDefault="00CE03A1" w:rsidP="00B23B40">
      <w:pPr>
        <w:pStyle w:val="Tekstpodstawowywcity"/>
        <w:spacing w:line="276" w:lineRule="auto"/>
        <w:jc w:val="both"/>
        <w:rPr>
          <w:rFonts w:asciiTheme="minorHAnsi" w:hAnsiTheme="minorHAnsi"/>
          <w:szCs w:val="24"/>
        </w:rPr>
      </w:pPr>
      <w:r w:rsidRPr="00B23B40">
        <w:rPr>
          <w:rFonts w:asciiTheme="minorHAnsi" w:hAnsiTheme="minorHAnsi"/>
          <w:szCs w:val="24"/>
        </w:rPr>
        <w:t xml:space="preserve">Termin załatwienia określony jest przepisami ustawy z dnia 14 czerwca 1960 r. Kodeks postępowania administracyjnego tj. jeden miesiąc, a w przypadku spraw szczególnie skomplikowanych – dwa miesiące od dnia wszczęcia postępowania, tj. złożenia pełnego wniosku koncesyjnego (art. 35 § 3 k.p.a.). Do wyżej określonego terminu </w:t>
      </w:r>
      <w:r w:rsidRPr="00B23B40">
        <w:rPr>
          <w:rFonts w:asciiTheme="minorHAnsi" w:hAnsiTheme="minorHAnsi"/>
          <w:szCs w:val="24"/>
        </w:rPr>
        <w:br/>
        <w:t>nie wlicza się czasu przewidzianego w przepisach prawa dla dokonania określonych czynności (opinia, uzgodnienie) oraz okresów opóźnień spowodowanych z winy strony albo z przyczyn niezależnych od organu (art. 35 § 5 k.p.a.).</w:t>
      </w:r>
    </w:p>
    <w:p w:rsidR="00C93F5B" w:rsidRPr="00B23B40" w:rsidRDefault="00C93F5B" w:rsidP="00B23B40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:rsidR="00CE03A1" w:rsidRPr="00B23B40" w:rsidRDefault="00CE03A1" w:rsidP="00B23B40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23B40">
        <w:rPr>
          <w:rFonts w:asciiTheme="minorHAnsi" w:hAnsiTheme="minorHAnsi"/>
          <w:b/>
          <w:szCs w:val="24"/>
        </w:rPr>
        <w:t>MIEJSCE ZŁOŻENIA DOKUMENTÓW:</w:t>
      </w:r>
    </w:p>
    <w:p w:rsidR="00CE03A1" w:rsidRPr="00B23B40" w:rsidRDefault="00CE03A1" w:rsidP="00B23B40">
      <w:pPr>
        <w:pStyle w:val="Tekstpodstawowywcity"/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CE03A1" w:rsidRPr="00B23B40" w:rsidRDefault="00CE03A1" w:rsidP="00B23B40">
      <w:pPr>
        <w:pStyle w:val="Tekstpodstawowywcity"/>
        <w:numPr>
          <w:ilvl w:val="0"/>
          <w:numId w:val="18"/>
        </w:numPr>
        <w:spacing w:line="276" w:lineRule="auto"/>
        <w:ind w:left="1134" w:hanging="426"/>
        <w:jc w:val="both"/>
        <w:rPr>
          <w:rFonts w:asciiTheme="minorHAnsi" w:hAnsiTheme="minorHAnsi"/>
          <w:szCs w:val="24"/>
        </w:rPr>
      </w:pPr>
      <w:r w:rsidRPr="00B23B40">
        <w:rPr>
          <w:rFonts w:asciiTheme="minorHAnsi" w:hAnsiTheme="minorHAnsi"/>
          <w:szCs w:val="24"/>
        </w:rPr>
        <w:t xml:space="preserve">bezpośrednio: </w:t>
      </w:r>
    </w:p>
    <w:p w:rsidR="00CE03A1" w:rsidRPr="00B23B40" w:rsidRDefault="00CE03A1" w:rsidP="00B23B40">
      <w:pPr>
        <w:pStyle w:val="Tekstpodstawowywcity"/>
        <w:tabs>
          <w:tab w:val="left" w:pos="851"/>
        </w:tabs>
        <w:spacing w:line="276" w:lineRule="auto"/>
        <w:ind w:left="1134"/>
        <w:rPr>
          <w:rFonts w:asciiTheme="minorHAnsi" w:hAnsiTheme="minorHAnsi"/>
          <w:szCs w:val="24"/>
        </w:rPr>
      </w:pPr>
      <w:r w:rsidRPr="00B23B40">
        <w:rPr>
          <w:rFonts w:asciiTheme="minorHAnsi" w:hAnsiTheme="minorHAnsi"/>
          <w:szCs w:val="24"/>
        </w:rPr>
        <w:t xml:space="preserve">w biurze podawczym Starostwa Powiatowego w Grudziądzu, </w:t>
      </w:r>
      <w:r w:rsidRPr="00B23B40">
        <w:rPr>
          <w:rFonts w:asciiTheme="minorHAnsi" w:hAnsiTheme="minorHAnsi"/>
          <w:szCs w:val="24"/>
        </w:rPr>
        <w:br/>
        <w:t xml:space="preserve">ul. Małomłyńska 1, </w:t>
      </w:r>
      <w:r w:rsidRPr="00B23B40">
        <w:rPr>
          <w:rFonts w:asciiTheme="minorHAnsi" w:hAnsiTheme="minorHAnsi"/>
          <w:szCs w:val="24"/>
        </w:rPr>
        <w:br/>
        <w:t>86-300 Grudziądz, pokój 220</w:t>
      </w:r>
    </w:p>
    <w:p w:rsidR="00CE03A1" w:rsidRPr="00B23B40" w:rsidRDefault="00CE03A1" w:rsidP="00B23B40">
      <w:pPr>
        <w:pStyle w:val="Tekstpodstawowywcity"/>
        <w:numPr>
          <w:ilvl w:val="0"/>
          <w:numId w:val="18"/>
        </w:numPr>
        <w:spacing w:line="276" w:lineRule="auto"/>
        <w:ind w:left="1134" w:hanging="426"/>
        <w:jc w:val="both"/>
        <w:rPr>
          <w:rFonts w:asciiTheme="minorHAnsi" w:hAnsiTheme="minorHAnsi"/>
          <w:szCs w:val="24"/>
        </w:rPr>
      </w:pPr>
      <w:r w:rsidRPr="00B23B40">
        <w:rPr>
          <w:rFonts w:asciiTheme="minorHAnsi" w:hAnsiTheme="minorHAnsi"/>
          <w:szCs w:val="24"/>
        </w:rPr>
        <w:t xml:space="preserve">za pośrednictwem poczty na adres: </w:t>
      </w:r>
    </w:p>
    <w:p w:rsidR="00CE03A1" w:rsidRPr="00B23B40" w:rsidRDefault="00CE03A1" w:rsidP="00B23B40">
      <w:pPr>
        <w:pStyle w:val="Tekstpodstawowywcity"/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B23B40">
        <w:rPr>
          <w:rFonts w:asciiTheme="minorHAnsi" w:hAnsiTheme="minorHAnsi"/>
          <w:szCs w:val="24"/>
        </w:rPr>
        <w:t>Starostwo Powiatowe w Grudziądzu</w:t>
      </w:r>
    </w:p>
    <w:p w:rsidR="00CE03A1" w:rsidRPr="00B23B40" w:rsidRDefault="00CE03A1" w:rsidP="00B23B40">
      <w:pPr>
        <w:pStyle w:val="Tekstpodstawowywcity"/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B23B40">
        <w:rPr>
          <w:rFonts w:asciiTheme="minorHAnsi" w:hAnsiTheme="minorHAnsi"/>
          <w:szCs w:val="24"/>
        </w:rPr>
        <w:t xml:space="preserve">ul. Małomłyńska 1, </w:t>
      </w:r>
    </w:p>
    <w:p w:rsidR="00CE03A1" w:rsidRDefault="00CE03A1" w:rsidP="00B23B40">
      <w:pPr>
        <w:pStyle w:val="Tekstpodstawowywcity"/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B23B40">
        <w:rPr>
          <w:rFonts w:asciiTheme="minorHAnsi" w:hAnsiTheme="minorHAnsi"/>
          <w:szCs w:val="24"/>
        </w:rPr>
        <w:t>86-300 Grudziądz</w:t>
      </w:r>
    </w:p>
    <w:p w:rsidR="00CF2168" w:rsidRPr="00CF2168" w:rsidRDefault="00CF2168" w:rsidP="00CF2168">
      <w:pPr>
        <w:pStyle w:val="Tekstpodstawowywcity"/>
        <w:numPr>
          <w:ilvl w:val="0"/>
          <w:numId w:val="18"/>
        </w:numPr>
        <w:spacing w:line="276" w:lineRule="auto"/>
        <w:ind w:left="1134" w:hanging="414"/>
        <w:jc w:val="both"/>
        <w:rPr>
          <w:rFonts w:asciiTheme="minorHAnsi" w:hAnsiTheme="minorHAnsi"/>
          <w:b/>
          <w:bCs/>
        </w:rPr>
      </w:pPr>
      <w:r w:rsidRPr="000C1ED3">
        <w:rPr>
          <w:rFonts w:asciiTheme="minorHAnsi" w:hAnsiTheme="minorHAnsi"/>
        </w:rPr>
        <w:t xml:space="preserve">w formie dokumentu elektronicznego w trybie art. 63 § 3a Kodeksu postępowania administracyjnego. </w:t>
      </w:r>
    </w:p>
    <w:p w:rsidR="00C93F5B" w:rsidRPr="00B23B40" w:rsidRDefault="00C93F5B" w:rsidP="00B23B40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:rsidR="00C93F5B" w:rsidRPr="00B23B40" w:rsidRDefault="00C93F5B" w:rsidP="00B23B40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b/>
          <w:bCs/>
          <w:color w:val="auto"/>
        </w:rPr>
        <w:t xml:space="preserve">TRYB ODWOŁAWCZY: </w:t>
      </w:r>
    </w:p>
    <w:p w:rsidR="00B23B40" w:rsidRPr="00B23B40" w:rsidRDefault="00B23B40" w:rsidP="00B23B40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</w:rPr>
      </w:pPr>
    </w:p>
    <w:p w:rsidR="00C93F5B" w:rsidRPr="00B23B40" w:rsidRDefault="00C93F5B" w:rsidP="00B23B40">
      <w:pPr>
        <w:pStyle w:val="Default"/>
        <w:spacing w:line="276" w:lineRule="auto"/>
        <w:ind w:left="708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color w:val="auto"/>
        </w:rPr>
        <w:t xml:space="preserve">Odwołanie wnosi się do Samorządowego Kolegium Odwoławczego w Toruniu </w:t>
      </w:r>
      <w:r w:rsidRPr="00B23B40">
        <w:rPr>
          <w:rFonts w:asciiTheme="minorHAnsi" w:hAnsiTheme="minorHAnsi"/>
          <w:color w:val="auto"/>
        </w:rPr>
        <w:br/>
        <w:t xml:space="preserve">za pośrednictwem Starosty Grudziądzkiego w terminie 14 dni od daty otrzymania decyzji. </w:t>
      </w:r>
    </w:p>
    <w:p w:rsidR="00C93F5B" w:rsidRPr="00B23B40" w:rsidRDefault="00C93F5B" w:rsidP="00B23B40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:rsidR="00C93F5B" w:rsidRPr="00B23B40" w:rsidRDefault="00C93F5B" w:rsidP="00B23B40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b/>
          <w:bCs/>
          <w:color w:val="auto"/>
        </w:rPr>
        <w:t xml:space="preserve">UWAGI: </w:t>
      </w:r>
    </w:p>
    <w:p w:rsidR="00B23B40" w:rsidRPr="00B23B40" w:rsidRDefault="00B23B40" w:rsidP="00B23B40">
      <w:pPr>
        <w:pStyle w:val="Default"/>
        <w:spacing w:line="276" w:lineRule="auto"/>
        <w:ind w:left="360"/>
        <w:rPr>
          <w:rFonts w:asciiTheme="minorHAnsi" w:hAnsiTheme="minorHAnsi"/>
          <w:color w:val="auto"/>
        </w:rPr>
      </w:pPr>
    </w:p>
    <w:p w:rsidR="00C93F5B" w:rsidRPr="00B23B40" w:rsidRDefault="00C93F5B" w:rsidP="00B23B40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color w:val="auto"/>
        </w:rPr>
        <w:t xml:space="preserve">W przypadku braku kompletu wymaganych informacji i dokumentów wnioskodawca zostanie wezwany do ich uzupełnienia w terminie </w:t>
      </w:r>
      <w:r w:rsidR="004D32B2" w:rsidRPr="00B23B40">
        <w:rPr>
          <w:rFonts w:asciiTheme="minorHAnsi" w:hAnsiTheme="minorHAnsi"/>
          <w:color w:val="auto"/>
        </w:rPr>
        <w:t>wyznaczonym przez organ</w:t>
      </w:r>
      <w:r w:rsidRPr="00B23B40">
        <w:rPr>
          <w:rFonts w:asciiTheme="minorHAnsi" w:hAnsiTheme="minorHAnsi"/>
          <w:color w:val="auto"/>
        </w:rPr>
        <w:t xml:space="preserve">. </w:t>
      </w:r>
    </w:p>
    <w:p w:rsidR="00B6223D" w:rsidRPr="00B23B40" w:rsidRDefault="0046169D" w:rsidP="00B23B40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23B40">
        <w:rPr>
          <w:rFonts w:asciiTheme="minorHAnsi" w:hAnsiTheme="minorHAnsi"/>
          <w:color w:val="auto"/>
        </w:rPr>
        <w:t>Przez</w:t>
      </w:r>
      <w:r w:rsidRPr="00B23B40">
        <w:rPr>
          <w:rFonts w:asciiTheme="minorHAnsi" w:hAnsiTheme="minorHAnsi"/>
          <w:b/>
          <w:color w:val="auto"/>
        </w:rPr>
        <w:t xml:space="preserve"> wytwórcę </w:t>
      </w:r>
      <w:r w:rsidR="008E469D" w:rsidRPr="00B23B40">
        <w:rPr>
          <w:rFonts w:asciiTheme="minorHAnsi" w:hAnsiTheme="minorHAnsi"/>
          <w:b/>
          <w:color w:val="auto"/>
        </w:rPr>
        <w:t>odpadów</w:t>
      </w:r>
      <w:r w:rsidR="008E469D" w:rsidRPr="00B23B40">
        <w:rPr>
          <w:rFonts w:asciiTheme="minorHAnsi" w:hAnsiTheme="minorHAnsi"/>
          <w:color w:val="auto"/>
        </w:rPr>
        <w:t xml:space="preserve"> </w:t>
      </w:r>
      <w:r w:rsidR="008E469D" w:rsidRPr="00B23B40">
        <w:rPr>
          <w:rFonts w:asciiTheme="minorHAnsi" w:hAnsiTheme="minorHAnsi" w:cs="TimesNewRomanPSMT"/>
          <w:color w:val="auto"/>
        </w:rPr>
        <w:t xml:space="preserve">rozumie </w:t>
      </w:r>
      <w:r w:rsidR="009102E8" w:rsidRPr="00B23B40">
        <w:rPr>
          <w:rFonts w:asciiTheme="minorHAnsi" w:hAnsiTheme="minorHAnsi" w:cs="TimesNewRomanPSMT"/>
          <w:color w:val="auto"/>
        </w:rPr>
        <w:t xml:space="preserve">się </w:t>
      </w:r>
      <w:r w:rsidRPr="00B23B40">
        <w:rPr>
          <w:rFonts w:asciiTheme="minorHAnsi" w:hAnsiTheme="minorHAnsi" w:cs="TimesNewRomanPSMT"/>
          <w:color w:val="auto"/>
        </w:rPr>
        <w:t>każdego, którego działalność lub bytowanie powoduje powstawanie odpadów (pierwotny wytwórca odpadów), oraz każdego, kto przeprowadza wstępną obróbkę, mieszanie lub inne działania powodujące zmianę charakteru lub składu tych odpadów; wytwórcą odpadów powstających w wyniku świadczenia usług w zakresie budowy, rozbiórki, remontu obiektów, czyszczenia zbiorników lub urządzeń oraz sprzątania, konserwacji i napraw jest podmiot, który świadczy usługę, chyba że umowa o świadczenie usługi stanowi inaczej.</w:t>
      </w:r>
    </w:p>
    <w:p w:rsidR="00C93F5B" w:rsidRPr="00B23B40" w:rsidRDefault="00C93F5B" w:rsidP="00B23B40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 xml:space="preserve">Pozwolenie na wytwarzanie odpadów jest wymagane </w:t>
      </w:r>
      <w:r w:rsidR="00CE03A1" w:rsidRPr="00B23B40">
        <w:rPr>
          <w:rFonts w:asciiTheme="minorHAnsi" w:eastAsia="Times New Roman" w:hAnsiTheme="minorHAnsi"/>
          <w:sz w:val="24"/>
          <w:szCs w:val="24"/>
          <w:lang w:eastAsia="pl-PL"/>
        </w:rPr>
        <w:t>przy wytwarzaniu</w:t>
      </w: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 xml:space="preserve"> odpadów:</w:t>
      </w:r>
    </w:p>
    <w:p w:rsidR="00C93F5B" w:rsidRPr="00B23B40" w:rsidRDefault="00C93F5B" w:rsidP="00B23B40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o masie powyżej 1 Mg rocznie - w przypadku odpadów niebezpiecznych lub</w:t>
      </w:r>
    </w:p>
    <w:p w:rsidR="00C93F5B" w:rsidRPr="00B23B40" w:rsidRDefault="00C93F5B" w:rsidP="00B23B40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3B40">
        <w:rPr>
          <w:rFonts w:asciiTheme="minorHAnsi" w:eastAsia="Times New Roman" w:hAnsiTheme="minorHAnsi"/>
          <w:sz w:val="24"/>
          <w:szCs w:val="24"/>
          <w:lang w:eastAsia="pl-PL"/>
        </w:rPr>
        <w:t>o masie powyżej 5000 Mg rocznie - w przypadku odpadów innych niż niebezpieczne.</w:t>
      </w:r>
    </w:p>
    <w:p w:rsidR="00CE03A1" w:rsidRPr="00B23B40" w:rsidRDefault="00CE03A1" w:rsidP="00B23B40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3B40">
        <w:rPr>
          <w:rFonts w:asciiTheme="minorHAnsi" w:hAnsiTheme="minorHAnsi"/>
          <w:sz w:val="24"/>
          <w:szCs w:val="24"/>
        </w:rPr>
        <w:t xml:space="preserve">Pozwolenie na wytwarzanie odpadów jest wydawane po przeprowadzeniu przez komendanta powiatowego (miejskiego) Państwowej Straży Pożarnej kontroli instalacji, obiektu budowlanego lub jego części, w tym miejsc magazynowania odpadów, </w:t>
      </w:r>
      <w:r w:rsidR="00B23B40">
        <w:rPr>
          <w:rFonts w:asciiTheme="minorHAnsi" w:hAnsiTheme="minorHAnsi"/>
          <w:sz w:val="24"/>
          <w:szCs w:val="24"/>
        </w:rPr>
        <w:br/>
      </w:r>
      <w:r w:rsidRPr="00B23B40">
        <w:rPr>
          <w:rFonts w:asciiTheme="minorHAnsi" w:hAnsiTheme="minorHAnsi"/>
          <w:sz w:val="24"/>
          <w:szCs w:val="24"/>
        </w:rPr>
        <w:t>w zakresie spełniania wymagań określonych w przepisach dotyczących ochrony przeciwpożarowej oraz w zakresie zgodności z warunkami ochrony przeciwpożarowej, o których mowa w operacie przeciwpożarowym, o którym mowa w art. 42 ust. 4b pkt 1 ustawy z dnia 14 grudnia 2012 r. o odpadach, oraz w postanowieniu, o którym mowa w art. 42 ust. 4c tej ustawy.</w:t>
      </w:r>
    </w:p>
    <w:p w:rsidR="00B23B40" w:rsidRPr="00B23B40" w:rsidRDefault="00CE03A1" w:rsidP="00B23B40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B23B40">
        <w:rPr>
          <w:rFonts w:asciiTheme="minorHAnsi" w:hAnsiTheme="minorHAnsi"/>
          <w:sz w:val="24"/>
          <w:szCs w:val="24"/>
        </w:rPr>
        <w:t xml:space="preserve">Przepisów dotyczących przeprowadzania kontroli przez komendanta powiatowego (miejskiego) Państwowej Straży Pożarnej nie stosuje się w przypadku zezwoleń </w:t>
      </w:r>
      <w:r w:rsidRPr="00B23B40">
        <w:rPr>
          <w:rFonts w:asciiTheme="minorHAnsi" w:hAnsiTheme="minorHAnsi"/>
          <w:sz w:val="24"/>
          <w:szCs w:val="24"/>
        </w:rPr>
        <w:br/>
        <w:t xml:space="preserve">na </w:t>
      </w:r>
      <w:r w:rsidR="00B23B40" w:rsidRPr="00B23B40">
        <w:rPr>
          <w:rFonts w:asciiTheme="minorHAnsi" w:hAnsiTheme="minorHAnsi"/>
          <w:sz w:val="24"/>
          <w:szCs w:val="24"/>
        </w:rPr>
        <w:t>wytwarzanie</w:t>
      </w:r>
      <w:r w:rsidRPr="00B23B40">
        <w:rPr>
          <w:rFonts w:asciiTheme="minorHAnsi" w:hAnsiTheme="minorHAnsi"/>
          <w:sz w:val="24"/>
          <w:szCs w:val="24"/>
        </w:rPr>
        <w:t xml:space="preserve"> odpadów</w:t>
      </w:r>
      <w:r w:rsidR="00CF2168">
        <w:rPr>
          <w:rFonts w:asciiTheme="minorHAnsi" w:hAnsiTheme="minorHAnsi"/>
          <w:sz w:val="24"/>
          <w:szCs w:val="24"/>
        </w:rPr>
        <w:t xml:space="preserve"> uwzględniających zbieranie lub przetwarzanie odpadów, które dotyczą wyłącznie odpadów niepalnych</w:t>
      </w:r>
      <w:bookmarkStart w:id="0" w:name="_GoBack"/>
      <w:bookmarkEnd w:id="0"/>
      <w:r w:rsidRPr="00B23B40">
        <w:rPr>
          <w:rFonts w:asciiTheme="minorHAnsi" w:hAnsiTheme="minorHAnsi"/>
          <w:sz w:val="24"/>
          <w:szCs w:val="24"/>
        </w:rPr>
        <w:t>.</w:t>
      </w:r>
    </w:p>
    <w:sectPr w:rsidR="00B23B40" w:rsidRPr="00B23B40" w:rsidSect="00A9232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DE" w:rsidRDefault="003167DE" w:rsidP="00327DBE">
      <w:pPr>
        <w:spacing w:after="0" w:line="240" w:lineRule="auto"/>
      </w:pPr>
      <w:r>
        <w:separator/>
      </w:r>
    </w:p>
  </w:endnote>
  <w:endnote w:type="continuationSeparator" w:id="0">
    <w:p w:rsidR="003167DE" w:rsidRDefault="003167DE" w:rsidP="0032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628646"/>
      <w:docPartObj>
        <w:docPartGallery w:val="Page Numbers (Bottom of Page)"/>
        <w:docPartUnique/>
      </w:docPartObj>
    </w:sdtPr>
    <w:sdtEndPr/>
    <w:sdtContent>
      <w:p w:rsidR="00B23B40" w:rsidRDefault="00B23B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68">
          <w:rPr>
            <w:noProof/>
          </w:rPr>
          <w:t>1</w:t>
        </w:r>
        <w:r>
          <w:fldChar w:fldCharType="end"/>
        </w:r>
      </w:p>
    </w:sdtContent>
  </w:sdt>
  <w:p w:rsidR="00B23B40" w:rsidRDefault="00B23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DE" w:rsidRDefault="003167DE" w:rsidP="00327DBE">
      <w:pPr>
        <w:spacing w:after="0" w:line="240" w:lineRule="auto"/>
      </w:pPr>
      <w:r>
        <w:separator/>
      </w:r>
    </w:p>
  </w:footnote>
  <w:footnote w:type="continuationSeparator" w:id="0">
    <w:p w:rsidR="003167DE" w:rsidRDefault="003167DE" w:rsidP="0032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BE" w:rsidRDefault="003167D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6890" o:spid="_x0000_s2050" type="#_x0000_t136" style="position:absolute;margin-left:0;margin-top:0;width:548.1pt;height:91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BE" w:rsidRDefault="003167D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6891" o:spid="_x0000_s2051" type="#_x0000_t136" style="position:absolute;margin-left:0;margin-top:0;width:548.1pt;height:91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BE" w:rsidRDefault="003167D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6889" o:spid="_x0000_s2049" type="#_x0000_t136" style="position:absolute;margin-left:0;margin-top:0;width:548.1pt;height:91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6C5"/>
    <w:multiLevelType w:val="hybridMultilevel"/>
    <w:tmpl w:val="16ECA2B2"/>
    <w:lvl w:ilvl="0" w:tplc="4ED6B58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05548"/>
    <w:multiLevelType w:val="hybridMultilevel"/>
    <w:tmpl w:val="DA7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68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F9E7440"/>
    <w:multiLevelType w:val="hybridMultilevel"/>
    <w:tmpl w:val="35CA16B4"/>
    <w:lvl w:ilvl="0" w:tplc="4ED6B58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06E74"/>
    <w:multiLevelType w:val="hybridMultilevel"/>
    <w:tmpl w:val="2D0CB378"/>
    <w:lvl w:ilvl="0" w:tplc="CB48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11B07"/>
    <w:multiLevelType w:val="hybridMultilevel"/>
    <w:tmpl w:val="075CB310"/>
    <w:lvl w:ilvl="0" w:tplc="F4B43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24F26"/>
    <w:multiLevelType w:val="hybridMultilevel"/>
    <w:tmpl w:val="675A46D4"/>
    <w:lvl w:ilvl="0" w:tplc="5F18B9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A79E2"/>
    <w:multiLevelType w:val="hybridMultilevel"/>
    <w:tmpl w:val="3F18C6F4"/>
    <w:lvl w:ilvl="0" w:tplc="23049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46540F"/>
    <w:multiLevelType w:val="hybridMultilevel"/>
    <w:tmpl w:val="DB747FD8"/>
    <w:lvl w:ilvl="0" w:tplc="22FA58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B309B"/>
    <w:multiLevelType w:val="hybridMultilevel"/>
    <w:tmpl w:val="DF94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86A99"/>
    <w:multiLevelType w:val="hybridMultilevel"/>
    <w:tmpl w:val="8DD0C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A2F4A"/>
    <w:multiLevelType w:val="hybridMultilevel"/>
    <w:tmpl w:val="536E0992"/>
    <w:lvl w:ilvl="0" w:tplc="CB48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27DA6"/>
    <w:multiLevelType w:val="hybridMultilevel"/>
    <w:tmpl w:val="44363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32BF3"/>
    <w:multiLevelType w:val="hybridMultilevel"/>
    <w:tmpl w:val="A88212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323931"/>
    <w:multiLevelType w:val="hybridMultilevel"/>
    <w:tmpl w:val="8CD651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F0D65"/>
    <w:multiLevelType w:val="hybridMultilevel"/>
    <w:tmpl w:val="2E10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33528"/>
    <w:multiLevelType w:val="hybridMultilevel"/>
    <w:tmpl w:val="B40A99F6"/>
    <w:lvl w:ilvl="0" w:tplc="7C16C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62077"/>
    <w:multiLevelType w:val="hybridMultilevel"/>
    <w:tmpl w:val="0D32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33D72"/>
    <w:multiLevelType w:val="hybridMultilevel"/>
    <w:tmpl w:val="015EC6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E259B8"/>
    <w:multiLevelType w:val="hybridMultilevel"/>
    <w:tmpl w:val="F7B21CCE"/>
    <w:lvl w:ilvl="0" w:tplc="CAF8FF48">
      <w:start w:val="80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16"/>
  </w:num>
  <w:num w:numId="6">
    <w:abstractNumId w:val="10"/>
  </w:num>
  <w:num w:numId="7">
    <w:abstractNumId w:val="18"/>
  </w:num>
  <w:num w:numId="8">
    <w:abstractNumId w:val="15"/>
  </w:num>
  <w:num w:numId="9">
    <w:abstractNumId w:val="8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19"/>
  </w:num>
  <w:num w:numId="13">
    <w:abstractNumId w:val="3"/>
  </w:num>
  <w:num w:numId="14">
    <w:abstractNumId w:val="9"/>
  </w:num>
  <w:num w:numId="15">
    <w:abstractNumId w:val="20"/>
  </w:num>
  <w:num w:numId="16">
    <w:abstractNumId w:val="17"/>
  </w:num>
  <w:num w:numId="17">
    <w:abstractNumId w:val="6"/>
  </w:num>
  <w:num w:numId="18">
    <w:abstractNumId w:val="2"/>
  </w:num>
  <w:num w:numId="19">
    <w:abstractNumId w:val="11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52"/>
    <w:rsid w:val="000100EB"/>
    <w:rsid w:val="001C5008"/>
    <w:rsid w:val="003167DE"/>
    <w:rsid w:val="00327DBE"/>
    <w:rsid w:val="004612C4"/>
    <w:rsid w:val="0046169D"/>
    <w:rsid w:val="004D32B2"/>
    <w:rsid w:val="00526639"/>
    <w:rsid w:val="0062742F"/>
    <w:rsid w:val="00643CF7"/>
    <w:rsid w:val="0069719B"/>
    <w:rsid w:val="00781032"/>
    <w:rsid w:val="00894A9D"/>
    <w:rsid w:val="008E469D"/>
    <w:rsid w:val="009102E8"/>
    <w:rsid w:val="00955552"/>
    <w:rsid w:val="00A92323"/>
    <w:rsid w:val="00B047CA"/>
    <w:rsid w:val="00B23B40"/>
    <w:rsid w:val="00B45625"/>
    <w:rsid w:val="00B6223D"/>
    <w:rsid w:val="00BD66BF"/>
    <w:rsid w:val="00C538B4"/>
    <w:rsid w:val="00C62F64"/>
    <w:rsid w:val="00C93F5B"/>
    <w:rsid w:val="00CD2CE3"/>
    <w:rsid w:val="00CE03A1"/>
    <w:rsid w:val="00CF2168"/>
    <w:rsid w:val="00E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D072C95-2DE4-4BDD-8625-4C09FE92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3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6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E4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DBE"/>
  </w:style>
  <w:style w:type="paragraph" w:styleId="Stopka">
    <w:name w:val="footer"/>
    <w:basedOn w:val="Normalny"/>
    <w:link w:val="StopkaZnak"/>
    <w:uiPriority w:val="99"/>
    <w:unhideWhenUsed/>
    <w:rsid w:val="0032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DBE"/>
  </w:style>
  <w:style w:type="character" w:customStyle="1" w:styleId="txt-new">
    <w:name w:val="txt-new"/>
    <w:basedOn w:val="Domylnaczcionkaakapitu"/>
    <w:rsid w:val="00C93F5B"/>
  </w:style>
  <w:style w:type="character" w:customStyle="1" w:styleId="tabulatory">
    <w:name w:val="tabulatory"/>
    <w:basedOn w:val="Domylnaczcionkaakapitu"/>
    <w:rsid w:val="00C93F5B"/>
  </w:style>
  <w:style w:type="paragraph" w:styleId="Tekstpodstawowywcity">
    <w:name w:val="Body Text Indent"/>
    <w:basedOn w:val="Normalny"/>
    <w:link w:val="TekstpodstawowywcityZnak"/>
    <w:rsid w:val="00CE03A1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3A1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CE03A1"/>
    <w:rPr>
      <w:color w:val="0000FF"/>
      <w:u w:val="single"/>
    </w:rPr>
  </w:style>
  <w:style w:type="character" w:customStyle="1" w:styleId="alb">
    <w:name w:val="a_lb"/>
    <w:basedOn w:val="Domylnaczcionkaakapitu"/>
    <w:rsid w:val="00B23B40"/>
  </w:style>
  <w:style w:type="character" w:customStyle="1" w:styleId="fn-ref">
    <w:name w:val="fn-ref"/>
    <w:basedOn w:val="Domylnaczcionkaakapitu"/>
    <w:rsid w:val="00B23B40"/>
  </w:style>
  <w:style w:type="paragraph" w:styleId="Tekstdymka">
    <w:name w:val="Balloon Text"/>
    <w:basedOn w:val="Normalny"/>
    <w:link w:val="TekstdymkaZnak"/>
    <w:uiPriority w:val="99"/>
    <w:semiHidden/>
    <w:unhideWhenUsed/>
    <w:rsid w:val="00B2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cp:lastModifiedBy>Kazimierz Sobótka</cp:lastModifiedBy>
  <cp:revision>3</cp:revision>
  <cp:lastPrinted>2018-08-28T12:27:00Z</cp:lastPrinted>
  <dcterms:created xsi:type="dcterms:W3CDTF">2018-08-28T12:27:00Z</dcterms:created>
  <dcterms:modified xsi:type="dcterms:W3CDTF">2018-08-30T07:36:00Z</dcterms:modified>
</cp:coreProperties>
</file>