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8E43" w14:textId="77777777" w:rsidR="00171B5A" w:rsidRDefault="004F51E9" w:rsidP="004F51E9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Karta informacyjna</w:t>
      </w:r>
    </w:p>
    <w:p w14:paraId="51786FEA" w14:textId="77777777" w:rsidR="004F51E9" w:rsidRDefault="004F51E9" w:rsidP="004F51E9">
      <w:pPr>
        <w:pStyle w:val="Tytu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146A3A1A" w14:textId="77777777" w:rsidR="004F51E9" w:rsidRPr="006C595E" w:rsidRDefault="006C595E" w:rsidP="006C595E">
      <w:pPr>
        <w:pStyle w:val="Tytu"/>
        <w:spacing w:after="200"/>
        <w:jc w:val="left"/>
        <w:rPr>
          <w:rFonts w:ascii="Calibri" w:hAnsi="Calibri"/>
          <w:sz w:val="24"/>
          <w:szCs w:val="24"/>
        </w:rPr>
      </w:pPr>
      <w:r w:rsidRPr="006C595E">
        <w:rPr>
          <w:rFonts w:ascii="Calibri" w:hAnsi="Calibri"/>
          <w:sz w:val="24"/>
          <w:szCs w:val="24"/>
        </w:rPr>
        <w:t>STAROSTWO POWIATOWE W GRUDZIĄDZU</w:t>
      </w:r>
    </w:p>
    <w:p w14:paraId="4A43C5F8" w14:textId="2D12B9D1" w:rsidR="004F51E9" w:rsidRPr="006E09BB" w:rsidRDefault="004F51E9" w:rsidP="006C595E">
      <w:pPr>
        <w:pStyle w:val="Podtytu"/>
        <w:spacing w:after="200" w:line="276" w:lineRule="auto"/>
        <w:jc w:val="both"/>
        <w:rPr>
          <w:rFonts w:ascii="Calibri" w:hAnsi="Calibri"/>
          <w:sz w:val="24"/>
          <w:szCs w:val="24"/>
        </w:rPr>
      </w:pPr>
      <w:r w:rsidRPr="006E09BB">
        <w:rPr>
          <w:rFonts w:ascii="Calibri" w:hAnsi="Calibri"/>
          <w:b/>
          <w:sz w:val="24"/>
          <w:szCs w:val="24"/>
        </w:rPr>
        <w:t>WYDZIAŁ:</w:t>
      </w:r>
      <w:r w:rsidRPr="006E09BB">
        <w:rPr>
          <w:rFonts w:ascii="Calibri" w:hAnsi="Calibri"/>
          <w:sz w:val="24"/>
          <w:szCs w:val="24"/>
        </w:rPr>
        <w:t xml:space="preserve"> </w:t>
      </w:r>
      <w:r w:rsidR="003B143E">
        <w:rPr>
          <w:rFonts w:ascii="Calibri" w:hAnsi="Calibri"/>
          <w:sz w:val="24"/>
          <w:szCs w:val="24"/>
        </w:rPr>
        <w:t>Środowiska i Budownictwa</w:t>
      </w:r>
    </w:p>
    <w:p w14:paraId="250EA2B9" w14:textId="77777777" w:rsidR="004F51E9" w:rsidRPr="006E09BB" w:rsidRDefault="004F51E9" w:rsidP="00992FE6">
      <w:pPr>
        <w:pStyle w:val="Nagwek1"/>
        <w:keepNext w:val="0"/>
        <w:spacing w:line="276" w:lineRule="auto"/>
        <w:jc w:val="both"/>
        <w:rPr>
          <w:rFonts w:ascii="Calibri" w:hAnsi="Calibri"/>
          <w:sz w:val="24"/>
          <w:szCs w:val="24"/>
        </w:rPr>
      </w:pPr>
      <w:r w:rsidRPr="006E09BB">
        <w:rPr>
          <w:rFonts w:ascii="Calibri" w:hAnsi="Calibri"/>
          <w:b/>
          <w:sz w:val="24"/>
          <w:szCs w:val="24"/>
        </w:rPr>
        <w:t>PROCEDURA</w:t>
      </w:r>
      <w:r w:rsidRPr="006E09BB">
        <w:rPr>
          <w:rFonts w:ascii="Calibri" w:hAnsi="Calibri"/>
          <w:i/>
          <w:sz w:val="24"/>
          <w:szCs w:val="24"/>
        </w:rPr>
        <w:t xml:space="preserve">: </w:t>
      </w:r>
      <w:r w:rsidRPr="006C595E">
        <w:rPr>
          <w:rFonts w:ascii="Calibri" w:hAnsi="Calibri"/>
          <w:sz w:val="24"/>
          <w:szCs w:val="24"/>
        </w:rPr>
        <w:t>Udzielanie koncesji na wydobywanie kopalin ze złóż.</w:t>
      </w:r>
    </w:p>
    <w:p w14:paraId="3D854EB3" w14:textId="77777777" w:rsidR="004F51E9" w:rsidRPr="00992FE6" w:rsidRDefault="004F51E9" w:rsidP="00992FE6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14:paraId="3E290B69" w14:textId="77777777" w:rsidR="004F51E9" w:rsidRDefault="004F51E9" w:rsidP="00992FE6">
      <w:pPr>
        <w:spacing w:after="0"/>
        <w:jc w:val="both"/>
        <w:rPr>
          <w:rFonts w:ascii="Calibri" w:hAnsi="Calibri"/>
          <w:b/>
          <w:sz w:val="24"/>
          <w:szCs w:val="24"/>
          <w:u w:val="single"/>
        </w:rPr>
      </w:pPr>
      <w:r w:rsidRPr="006C595E">
        <w:rPr>
          <w:rFonts w:ascii="Calibri" w:hAnsi="Calibri"/>
          <w:b/>
          <w:sz w:val="24"/>
          <w:szCs w:val="24"/>
          <w:u w:val="single"/>
        </w:rPr>
        <w:t>Przedmiot sprawy:</w:t>
      </w:r>
    </w:p>
    <w:p w14:paraId="47A78194" w14:textId="77777777" w:rsidR="00992FE6" w:rsidRPr="006C595E" w:rsidRDefault="00992FE6" w:rsidP="00992FE6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0022DAB8" w14:textId="10C5514E" w:rsidR="004F51E9" w:rsidRPr="004F51E9" w:rsidRDefault="004F51E9" w:rsidP="00992FE6">
      <w:pPr>
        <w:pStyle w:val="Nagwek2"/>
        <w:keepNext w:val="0"/>
        <w:spacing w:line="276" w:lineRule="auto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Wydanie decyzji administracyjnej </w:t>
      </w:r>
      <w:r>
        <w:rPr>
          <w:rFonts w:ascii="Calibri" w:hAnsi="Calibri"/>
          <w:szCs w:val="24"/>
        </w:rPr>
        <w:t xml:space="preserve">na podstawie art. 22 ust. 2 ustawy z dnia 9 czerwca 2011 r. Prawo geologiczne i górnicze (Dz. U. </w:t>
      </w:r>
      <w:r w:rsidR="007D1CEA">
        <w:rPr>
          <w:rFonts w:ascii="Calibri" w:hAnsi="Calibri"/>
          <w:szCs w:val="24"/>
        </w:rPr>
        <w:t xml:space="preserve">z </w:t>
      </w:r>
      <w:r w:rsidR="0096614A">
        <w:rPr>
          <w:rFonts w:ascii="Calibri" w:hAnsi="Calibri"/>
          <w:szCs w:val="24"/>
        </w:rPr>
        <w:t>2022</w:t>
      </w:r>
      <w:r w:rsidR="007D1CEA">
        <w:rPr>
          <w:rFonts w:ascii="Calibri" w:hAnsi="Calibri"/>
          <w:szCs w:val="24"/>
        </w:rPr>
        <w:t xml:space="preserve"> r. poz. </w:t>
      </w:r>
      <w:r w:rsidR="0096614A">
        <w:rPr>
          <w:rFonts w:ascii="Calibri" w:hAnsi="Calibri"/>
          <w:szCs w:val="24"/>
        </w:rPr>
        <w:t>1072</w:t>
      </w:r>
      <w:r w:rsidR="00B36F37">
        <w:rPr>
          <w:rFonts w:ascii="Calibri" w:hAnsi="Calibri"/>
          <w:szCs w:val="24"/>
        </w:rPr>
        <w:t xml:space="preserve"> ze zm.</w:t>
      </w:r>
      <w:r>
        <w:rPr>
          <w:rFonts w:ascii="Calibri" w:hAnsi="Calibri"/>
          <w:szCs w:val="24"/>
        </w:rPr>
        <w:t>)</w:t>
      </w:r>
      <w:r w:rsidRPr="00E32D9C">
        <w:rPr>
          <w:rFonts w:ascii="Calibri" w:hAnsi="Calibri"/>
          <w:szCs w:val="24"/>
        </w:rPr>
        <w:t xml:space="preserve"> w sprawie udz</w:t>
      </w:r>
      <w:r>
        <w:rPr>
          <w:rFonts w:ascii="Calibri" w:hAnsi="Calibri"/>
          <w:szCs w:val="24"/>
        </w:rPr>
        <w:t xml:space="preserve">ielenia koncesji na wydobywanie </w:t>
      </w:r>
      <w:r w:rsidRPr="00FA548F">
        <w:rPr>
          <w:rFonts w:ascii="Calibri" w:hAnsi="Calibri"/>
          <w:b/>
          <w:szCs w:val="24"/>
        </w:rPr>
        <w:t xml:space="preserve">kopalin </w:t>
      </w:r>
      <w:r>
        <w:rPr>
          <w:rFonts w:ascii="Calibri" w:hAnsi="Calibri"/>
          <w:b/>
          <w:szCs w:val="24"/>
        </w:rPr>
        <w:t xml:space="preserve">ze złóż, </w:t>
      </w:r>
      <w:r w:rsidRPr="004F51E9">
        <w:rPr>
          <w:rFonts w:ascii="Calibri" w:hAnsi="Calibri"/>
          <w:szCs w:val="24"/>
        </w:rPr>
        <w:t>jeżeli jednocześnie są spełnione następujące wymagania</w:t>
      </w:r>
      <w:r w:rsidRPr="00E32D9C">
        <w:rPr>
          <w:rFonts w:ascii="Calibri" w:hAnsi="Calibri"/>
          <w:szCs w:val="24"/>
        </w:rPr>
        <w:t>:</w:t>
      </w:r>
    </w:p>
    <w:p w14:paraId="542D710D" w14:textId="77777777" w:rsidR="004F51E9" w:rsidRDefault="004F51E9" w:rsidP="00992FE6">
      <w:pPr>
        <w:pStyle w:val="Nagwek2"/>
        <w:keepNext w:val="0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obszar udokumentowanego złoża nieobjętego własnością górniczą nie przekracza</w:t>
      </w:r>
      <w:r w:rsidRPr="00E32D9C">
        <w:rPr>
          <w:rFonts w:ascii="Calibri" w:hAnsi="Calibri"/>
          <w:szCs w:val="24"/>
        </w:rPr>
        <w:t xml:space="preserve"> 2 ha,</w:t>
      </w:r>
    </w:p>
    <w:p w14:paraId="6E56E001" w14:textId="77777777" w:rsidR="004F51E9" w:rsidRPr="00E32D9C" w:rsidRDefault="00DC4C67" w:rsidP="00992FE6">
      <w:pPr>
        <w:pStyle w:val="Nagwek2"/>
        <w:keepNext w:val="0"/>
        <w:numPr>
          <w:ilvl w:val="0"/>
          <w:numId w:val="9"/>
        </w:numPr>
        <w:tabs>
          <w:tab w:val="left" w:pos="284"/>
        </w:tabs>
        <w:spacing w:line="276" w:lineRule="auto"/>
        <w:ind w:hanging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wydobycie kopaliny ze złoża w roku kalendarzowym nie przekroczy 20 000 m</w:t>
      </w:r>
      <w:r>
        <w:rPr>
          <w:rFonts w:ascii="Calibri" w:hAnsi="Calibri"/>
          <w:szCs w:val="24"/>
          <w:vertAlign w:val="superscript"/>
        </w:rPr>
        <w:t>3</w:t>
      </w:r>
      <w:r>
        <w:rPr>
          <w:rFonts w:ascii="Calibri" w:hAnsi="Calibri"/>
          <w:szCs w:val="24"/>
        </w:rPr>
        <w:t>,</w:t>
      </w:r>
    </w:p>
    <w:p w14:paraId="15DC7E40" w14:textId="77777777" w:rsidR="004F51E9" w:rsidRPr="00E32D9C" w:rsidRDefault="004F51E9" w:rsidP="00992FE6">
      <w:pPr>
        <w:pStyle w:val="Nagwek2"/>
        <w:keepNext w:val="0"/>
        <w:tabs>
          <w:tab w:val="left" w:pos="284"/>
        </w:tabs>
        <w:spacing w:line="276" w:lineRule="auto"/>
        <w:ind w:left="284" w:hanging="284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sym w:font="Symbol" w:char="F0B7"/>
      </w:r>
      <w:r>
        <w:rPr>
          <w:rFonts w:ascii="Calibri" w:hAnsi="Calibri"/>
          <w:szCs w:val="24"/>
        </w:rPr>
        <w:tab/>
      </w:r>
      <w:r w:rsidR="00DC4C67">
        <w:rPr>
          <w:rFonts w:ascii="Calibri" w:hAnsi="Calibri"/>
          <w:szCs w:val="24"/>
        </w:rPr>
        <w:t>działalność będzie prowadzona metodą odkrywkową oraz bez użycia środków strzałowych.</w:t>
      </w:r>
    </w:p>
    <w:p w14:paraId="46E428B4" w14:textId="77777777" w:rsidR="004F51E9" w:rsidRPr="00E32D9C" w:rsidRDefault="004F51E9" w:rsidP="00992FE6">
      <w:pPr>
        <w:spacing w:after="0"/>
        <w:jc w:val="both"/>
        <w:rPr>
          <w:rFonts w:ascii="Calibri" w:hAnsi="Calibri"/>
          <w:sz w:val="24"/>
          <w:szCs w:val="24"/>
        </w:rPr>
      </w:pPr>
    </w:p>
    <w:p w14:paraId="39FA57DC" w14:textId="77777777" w:rsidR="004F51E9" w:rsidRPr="00E32D9C" w:rsidRDefault="002A02B1" w:rsidP="004F51E9">
      <w:pPr>
        <w:pStyle w:val="Nagwek2"/>
        <w:keepNext w:val="0"/>
        <w:tabs>
          <w:tab w:val="left" w:pos="426"/>
        </w:tabs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I.</w:t>
      </w:r>
      <w:r>
        <w:rPr>
          <w:rFonts w:ascii="Calibri" w:hAnsi="Calibri"/>
          <w:b/>
          <w:szCs w:val="24"/>
        </w:rPr>
        <w:tab/>
      </w:r>
      <w:r w:rsidR="004F51E9" w:rsidRPr="00E32D9C">
        <w:rPr>
          <w:rFonts w:ascii="Calibri" w:hAnsi="Calibri"/>
          <w:b/>
          <w:szCs w:val="24"/>
        </w:rPr>
        <w:t>WYMAGANE DOKUMENTY</w:t>
      </w:r>
    </w:p>
    <w:p w14:paraId="54095DED" w14:textId="77777777" w:rsidR="004F51E9" w:rsidRPr="006C595E" w:rsidRDefault="004F51E9" w:rsidP="006C595E">
      <w:pPr>
        <w:spacing w:after="0"/>
        <w:jc w:val="both"/>
        <w:rPr>
          <w:rFonts w:ascii="Calibri" w:hAnsi="Calibri"/>
          <w:sz w:val="24"/>
          <w:szCs w:val="24"/>
        </w:rPr>
      </w:pPr>
    </w:p>
    <w:p w14:paraId="0665201F" w14:textId="77777777" w:rsidR="004F51E9" w:rsidRDefault="004F51E9" w:rsidP="000C2DAD">
      <w:pPr>
        <w:spacing w:after="0"/>
        <w:jc w:val="both"/>
        <w:rPr>
          <w:rFonts w:ascii="Calibri" w:hAnsi="Calibri"/>
          <w:sz w:val="24"/>
          <w:szCs w:val="24"/>
        </w:rPr>
      </w:pPr>
      <w:r w:rsidRPr="00E32D9C">
        <w:rPr>
          <w:rFonts w:ascii="Calibri" w:hAnsi="Calibri"/>
          <w:sz w:val="24"/>
          <w:szCs w:val="24"/>
        </w:rPr>
        <w:t xml:space="preserve">Wniosek o udzielenie koncesji powinien </w:t>
      </w:r>
      <w:r w:rsidR="00BB1E9D">
        <w:rPr>
          <w:rFonts w:ascii="Calibri" w:hAnsi="Calibri"/>
          <w:sz w:val="24"/>
          <w:szCs w:val="24"/>
        </w:rPr>
        <w:t>określać</w:t>
      </w:r>
      <w:r w:rsidRPr="00E32D9C">
        <w:rPr>
          <w:rFonts w:ascii="Calibri" w:hAnsi="Calibri"/>
          <w:sz w:val="24"/>
          <w:szCs w:val="24"/>
        </w:rPr>
        <w:t>:</w:t>
      </w:r>
    </w:p>
    <w:p w14:paraId="708E02A0" w14:textId="77777777" w:rsidR="000C2DAD" w:rsidRPr="006C595E" w:rsidRDefault="000C2DAD" w:rsidP="000C2DAD">
      <w:pPr>
        <w:spacing w:after="0"/>
        <w:jc w:val="both"/>
        <w:rPr>
          <w:rFonts w:ascii="Calibri" w:hAnsi="Calibri"/>
          <w:sz w:val="24"/>
          <w:szCs w:val="24"/>
        </w:rPr>
      </w:pPr>
    </w:p>
    <w:p w14:paraId="1307AB44" w14:textId="77777777" w:rsidR="006C595E" w:rsidRPr="00EB1D60" w:rsidRDefault="007D1CEA" w:rsidP="00EB1D60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Calibri" w:hAnsi="Calibri"/>
          <w:sz w:val="20"/>
          <w:szCs w:val="20"/>
        </w:rPr>
      </w:pPr>
      <w:r w:rsidRPr="006C595E">
        <w:rPr>
          <w:rFonts w:ascii="Calibri" w:hAnsi="Calibri"/>
          <w:sz w:val="24"/>
          <w:szCs w:val="24"/>
        </w:rPr>
        <w:t xml:space="preserve">Firmę przedsiębiorcy, oznaczenie jego siedziby i adresu albo miejsca zamieszkania </w:t>
      </w:r>
      <w:r w:rsidRPr="006C595E">
        <w:rPr>
          <w:rFonts w:ascii="Calibri" w:hAnsi="Calibri"/>
          <w:sz w:val="24"/>
          <w:szCs w:val="24"/>
        </w:rPr>
        <w:br/>
        <w:t>i adresu oraz adresu głównego miejsca wykonywania działalności gospodarczej, numer w rejestrze przedsiębiorców lub w ewidencji oraz numer identyfikacji podatkowej, określenie rodzaju i zakresu wykonywania działalności gospodarczej, na którą ma być udzielona koncesja</w:t>
      </w:r>
      <w:r w:rsidR="006C595E">
        <w:rPr>
          <w:rFonts w:ascii="Calibri" w:hAnsi="Calibri"/>
          <w:sz w:val="24"/>
          <w:szCs w:val="24"/>
        </w:rPr>
        <w:t>.</w:t>
      </w:r>
    </w:p>
    <w:p w14:paraId="2841FBFD" w14:textId="77777777" w:rsidR="006C595E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7D1CEA" w:rsidRPr="006C595E">
        <w:rPr>
          <w:rFonts w:ascii="Calibri" w:hAnsi="Calibri"/>
          <w:sz w:val="24"/>
          <w:szCs w:val="24"/>
        </w:rPr>
        <w:t>łaścicieli (użytkowników wieczystych) nieruchomości, w granicach których  ma być wykonywana zamierzona działalność oraz oznaczenie tych nieruchomości zgodnie z ewidencją gruntów i budynków</w:t>
      </w:r>
      <w:r w:rsidR="006C595E">
        <w:rPr>
          <w:rFonts w:ascii="Calibri" w:hAnsi="Calibri"/>
          <w:sz w:val="24"/>
          <w:szCs w:val="24"/>
        </w:rPr>
        <w:t>.</w:t>
      </w:r>
    </w:p>
    <w:p w14:paraId="066CD9CD" w14:textId="77777777" w:rsidR="004F51E9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F51E9" w:rsidRPr="005C0228">
        <w:rPr>
          <w:rFonts w:ascii="Calibri" w:hAnsi="Calibri"/>
          <w:sz w:val="24"/>
          <w:szCs w:val="24"/>
        </w:rPr>
        <w:t>raw</w:t>
      </w:r>
      <w:r>
        <w:rPr>
          <w:rFonts w:ascii="Calibri" w:hAnsi="Calibri"/>
          <w:sz w:val="24"/>
          <w:szCs w:val="24"/>
        </w:rPr>
        <w:t>a</w:t>
      </w:r>
      <w:r w:rsidR="004F51E9" w:rsidRPr="005C0228">
        <w:rPr>
          <w:rFonts w:ascii="Calibri" w:hAnsi="Calibri"/>
          <w:sz w:val="24"/>
          <w:szCs w:val="24"/>
        </w:rPr>
        <w:t xml:space="preserve"> wnioskodawcy do nieruchomości (przestrzeni), w granicach której ma być wykonywana z</w:t>
      </w:r>
      <w:r w:rsidR="005C0228" w:rsidRPr="005C0228">
        <w:rPr>
          <w:rFonts w:ascii="Calibri" w:hAnsi="Calibri"/>
          <w:sz w:val="24"/>
          <w:szCs w:val="24"/>
        </w:rPr>
        <w:t>amierzona działalność, lub prawo</w:t>
      </w:r>
      <w:r w:rsidR="004F51E9" w:rsidRPr="005C0228">
        <w:rPr>
          <w:rFonts w:ascii="Calibri" w:hAnsi="Calibri"/>
          <w:sz w:val="24"/>
          <w:szCs w:val="24"/>
        </w:rPr>
        <w:t>, o ustanowienie którego ubiega się wnioskodawca</w:t>
      </w:r>
      <w:r w:rsidR="006C595E">
        <w:rPr>
          <w:rFonts w:ascii="Calibri" w:hAnsi="Calibri"/>
          <w:sz w:val="24"/>
          <w:szCs w:val="24"/>
        </w:rPr>
        <w:t>.</w:t>
      </w:r>
      <w:r w:rsidR="005C0228" w:rsidRPr="005C0228">
        <w:rPr>
          <w:rFonts w:ascii="Calibri" w:hAnsi="Calibri"/>
          <w:sz w:val="24"/>
          <w:szCs w:val="24"/>
        </w:rPr>
        <w:t xml:space="preserve"> </w:t>
      </w:r>
    </w:p>
    <w:p w14:paraId="18EC4C7D" w14:textId="77777777" w:rsidR="00171B5A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F13AB">
        <w:rPr>
          <w:rFonts w:ascii="Calibri" w:hAnsi="Calibri"/>
          <w:sz w:val="24"/>
          <w:szCs w:val="24"/>
        </w:rPr>
        <w:t>zas</w:t>
      </w:r>
      <w:r w:rsidR="004F51E9" w:rsidRPr="005C0228">
        <w:rPr>
          <w:rFonts w:ascii="Calibri" w:hAnsi="Calibri"/>
          <w:sz w:val="24"/>
          <w:szCs w:val="24"/>
        </w:rPr>
        <w:t>, na jaki koncesja ma być udzielona, wraz ze wskazaniem terminu rozpoczęcia działalności</w:t>
      </w:r>
      <w:r w:rsidR="006C595E">
        <w:rPr>
          <w:rFonts w:ascii="Calibri" w:hAnsi="Calibri"/>
          <w:sz w:val="24"/>
          <w:szCs w:val="24"/>
        </w:rPr>
        <w:t>.</w:t>
      </w:r>
    </w:p>
    <w:p w14:paraId="3C3F2809" w14:textId="77777777" w:rsidR="00B2450F" w:rsidRPr="00FF13AB" w:rsidRDefault="00BB1E9D" w:rsidP="00FF13AB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Ś</w:t>
      </w:r>
      <w:r w:rsidR="004F51E9" w:rsidRPr="005C0228">
        <w:rPr>
          <w:rFonts w:ascii="Calibri" w:hAnsi="Calibri"/>
          <w:sz w:val="24"/>
          <w:szCs w:val="24"/>
        </w:rPr>
        <w:t>rodk</w:t>
      </w:r>
      <w:r>
        <w:rPr>
          <w:rFonts w:ascii="Calibri" w:hAnsi="Calibri"/>
          <w:sz w:val="24"/>
          <w:szCs w:val="24"/>
        </w:rPr>
        <w:t>i</w:t>
      </w:r>
      <w:r w:rsidR="005C0228">
        <w:rPr>
          <w:rFonts w:ascii="Calibri" w:hAnsi="Calibri"/>
          <w:sz w:val="24"/>
          <w:szCs w:val="24"/>
        </w:rPr>
        <w:t xml:space="preserve"> (osobow</w:t>
      </w:r>
      <w:r>
        <w:rPr>
          <w:rFonts w:ascii="Calibri" w:hAnsi="Calibri"/>
          <w:sz w:val="24"/>
          <w:szCs w:val="24"/>
        </w:rPr>
        <w:t>e</w:t>
      </w:r>
      <w:r w:rsidR="005C0228">
        <w:rPr>
          <w:rFonts w:ascii="Calibri" w:hAnsi="Calibri"/>
          <w:sz w:val="24"/>
          <w:szCs w:val="24"/>
        </w:rPr>
        <w:t>, sprzętow</w:t>
      </w:r>
      <w:r>
        <w:rPr>
          <w:rFonts w:ascii="Calibri" w:hAnsi="Calibri"/>
          <w:sz w:val="24"/>
          <w:szCs w:val="24"/>
        </w:rPr>
        <w:t>e</w:t>
      </w:r>
      <w:r w:rsidR="005C0228">
        <w:rPr>
          <w:rFonts w:ascii="Calibri" w:hAnsi="Calibri"/>
          <w:sz w:val="24"/>
          <w:szCs w:val="24"/>
        </w:rPr>
        <w:t>, kapitałow</w:t>
      </w:r>
      <w:r>
        <w:rPr>
          <w:rFonts w:ascii="Calibri" w:hAnsi="Calibri"/>
          <w:sz w:val="24"/>
          <w:szCs w:val="24"/>
        </w:rPr>
        <w:t>e</w:t>
      </w:r>
      <w:r w:rsidR="005C0228">
        <w:rPr>
          <w:rFonts w:ascii="Calibri" w:hAnsi="Calibri"/>
          <w:sz w:val="24"/>
          <w:szCs w:val="24"/>
        </w:rPr>
        <w:t>)</w:t>
      </w:r>
      <w:r w:rsidR="004F51E9" w:rsidRPr="005C0228">
        <w:rPr>
          <w:rFonts w:ascii="Calibri" w:hAnsi="Calibri"/>
          <w:sz w:val="24"/>
          <w:szCs w:val="24"/>
        </w:rPr>
        <w:t xml:space="preserve">, jakimi wnioskodawca dysponuje w celu </w:t>
      </w:r>
      <w:r w:rsidR="00FF13AB">
        <w:rPr>
          <w:rFonts w:ascii="Calibri" w:hAnsi="Calibri"/>
          <w:sz w:val="24"/>
          <w:szCs w:val="24"/>
        </w:rPr>
        <w:t>z</w:t>
      </w:r>
      <w:r w:rsidR="004F51E9" w:rsidRPr="005C0228">
        <w:rPr>
          <w:rFonts w:ascii="Calibri" w:hAnsi="Calibri"/>
          <w:sz w:val="24"/>
          <w:szCs w:val="24"/>
        </w:rPr>
        <w:t>apewnienia prawidłowego wykonywania działalności objętej wnioskiem</w:t>
      </w:r>
      <w:r w:rsidR="006C595E">
        <w:rPr>
          <w:rFonts w:ascii="Calibri" w:hAnsi="Calibri"/>
          <w:sz w:val="24"/>
          <w:szCs w:val="24"/>
        </w:rPr>
        <w:t>.</w:t>
      </w:r>
    </w:p>
    <w:p w14:paraId="5DEFA5D4" w14:textId="77777777" w:rsidR="005C0228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4"/>
          <w:szCs w:val="24"/>
        </w:rPr>
        <w:t>O</w:t>
      </w:r>
      <w:r w:rsidR="004F51E9" w:rsidRPr="005C0228">
        <w:rPr>
          <w:rFonts w:ascii="Calibri" w:hAnsi="Calibri"/>
          <w:sz w:val="24"/>
          <w:szCs w:val="24"/>
        </w:rPr>
        <w:t>bszar</w:t>
      </w:r>
      <w:r>
        <w:rPr>
          <w:rFonts w:ascii="Calibri" w:hAnsi="Calibri"/>
          <w:sz w:val="24"/>
          <w:szCs w:val="24"/>
        </w:rPr>
        <w:t>y</w:t>
      </w:r>
      <w:r w:rsidR="004F51E9" w:rsidRPr="005C0228">
        <w:rPr>
          <w:rFonts w:ascii="Calibri" w:hAnsi="Calibri"/>
          <w:sz w:val="24"/>
          <w:szCs w:val="24"/>
        </w:rPr>
        <w:t xml:space="preserve"> objęt</w:t>
      </w:r>
      <w:r>
        <w:rPr>
          <w:rFonts w:ascii="Calibri" w:hAnsi="Calibri"/>
          <w:sz w:val="24"/>
          <w:szCs w:val="24"/>
        </w:rPr>
        <w:t>e</w:t>
      </w:r>
      <w:r w:rsidR="004F51E9" w:rsidRPr="005C0228">
        <w:rPr>
          <w:rFonts w:ascii="Calibri" w:hAnsi="Calibri"/>
          <w:sz w:val="24"/>
          <w:szCs w:val="24"/>
        </w:rPr>
        <w:t xml:space="preserve"> formami ochrony</w:t>
      </w:r>
      <w:r w:rsidR="005C0228" w:rsidRPr="005C0228">
        <w:rPr>
          <w:rFonts w:ascii="Calibri" w:hAnsi="Calibri"/>
          <w:sz w:val="24"/>
          <w:szCs w:val="24"/>
        </w:rPr>
        <w:t xml:space="preserve"> przyrody</w:t>
      </w:r>
      <w:r w:rsidR="005C0228">
        <w:rPr>
          <w:rFonts w:ascii="Calibri" w:hAnsi="Calibri"/>
          <w:sz w:val="24"/>
          <w:szCs w:val="24"/>
        </w:rPr>
        <w:t xml:space="preserve">. Wymóg ten nie dotyczy przedsięwzięć, </w:t>
      </w:r>
      <w:r w:rsidR="00FF13AB">
        <w:rPr>
          <w:rFonts w:ascii="Calibri" w:hAnsi="Calibri"/>
          <w:sz w:val="24"/>
          <w:szCs w:val="24"/>
        </w:rPr>
        <w:br/>
      </w:r>
      <w:r w:rsidR="005C0228">
        <w:rPr>
          <w:rFonts w:ascii="Calibri" w:hAnsi="Calibri"/>
          <w:sz w:val="24"/>
          <w:szCs w:val="24"/>
        </w:rPr>
        <w:t xml:space="preserve">dla których  jest wymagana decyzja o środowiskowych </w:t>
      </w:r>
      <w:r w:rsidR="00EB1D60">
        <w:rPr>
          <w:rFonts w:ascii="Calibri" w:hAnsi="Calibri"/>
          <w:sz w:val="24"/>
          <w:szCs w:val="24"/>
        </w:rPr>
        <w:t>u</w:t>
      </w:r>
      <w:r w:rsidR="005C0228">
        <w:rPr>
          <w:rFonts w:ascii="Calibri" w:hAnsi="Calibri"/>
          <w:sz w:val="24"/>
          <w:szCs w:val="24"/>
        </w:rPr>
        <w:t>warunkowaniach</w:t>
      </w:r>
      <w:r w:rsidR="006C595E">
        <w:rPr>
          <w:rFonts w:ascii="Calibri" w:hAnsi="Calibri"/>
          <w:sz w:val="24"/>
          <w:szCs w:val="24"/>
        </w:rPr>
        <w:t>.</w:t>
      </w:r>
    </w:p>
    <w:p w14:paraId="4DB99792" w14:textId="77777777" w:rsidR="00B2450F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4F51E9" w:rsidRPr="00B2450F">
        <w:rPr>
          <w:rFonts w:ascii="Calibri" w:hAnsi="Calibri"/>
          <w:sz w:val="24"/>
          <w:szCs w:val="24"/>
        </w:rPr>
        <w:t>pos</w:t>
      </w:r>
      <w:r>
        <w:rPr>
          <w:rFonts w:ascii="Calibri" w:hAnsi="Calibri"/>
          <w:sz w:val="24"/>
          <w:szCs w:val="24"/>
        </w:rPr>
        <w:t>ó</w:t>
      </w:r>
      <w:r w:rsidR="004F51E9" w:rsidRPr="00B2450F">
        <w:rPr>
          <w:rFonts w:ascii="Calibri" w:hAnsi="Calibri"/>
          <w:sz w:val="24"/>
          <w:szCs w:val="24"/>
        </w:rPr>
        <w:t>b przeciwdziałania ujemnym wpływom zamierzonej działalności na środowisko</w:t>
      </w:r>
      <w:r w:rsidR="006C595E">
        <w:rPr>
          <w:rFonts w:ascii="Calibri" w:hAnsi="Calibri"/>
          <w:sz w:val="24"/>
          <w:szCs w:val="24"/>
        </w:rPr>
        <w:t>.</w:t>
      </w:r>
    </w:p>
    <w:p w14:paraId="63F8A8E8" w14:textId="77777777" w:rsidR="00B2450F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Z</w:t>
      </w:r>
      <w:r w:rsidR="00B2450F" w:rsidRPr="00B2450F">
        <w:rPr>
          <w:rFonts w:ascii="Calibri" w:hAnsi="Calibri"/>
          <w:sz w:val="24"/>
          <w:szCs w:val="24"/>
        </w:rPr>
        <w:t>łoż</w:t>
      </w:r>
      <w:r>
        <w:rPr>
          <w:rFonts w:ascii="Calibri" w:hAnsi="Calibri"/>
          <w:sz w:val="24"/>
          <w:szCs w:val="24"/>
        </w:rPr>
        <w:t>e</w:t>
      </w:r>
      <w:r w:rsidR="00B2450F" w:rsidRPr="00B2450F">
        <w:rPr>
          <w:rFonts w:ascii="Calibri" w:hAnsi="Calibri"/>
          <w:sz w:val="24"/>
          <w:szCs w:val="24"/>
        </w:rPr>
        <w:t xml:space="preserve"> kopaliny </w:t>
      </w:r>
      <w:r w:rsidR="00B2450F">
        <w:rPr>
          <w:rFonts w:ascii="Calibri" w:hAnsi="Calibri"/>
          <w:sz w:val="24"/>
          <w:szCs w:val="24"/>
        </w:rPr>
        <w:t>lub jego części, która ma być przedmiotem wydobycia</w:t>
      </w:r>
      <w:r w:rsidR="006C595E">
        <w:rPr>
          <w:rFonts w:ascii="Calibri" w:hAnsi="Calibri"/>
          <w:sz w:val="24"/>
          <w:szCs w:val="24"/>
        </w:rPr>
        <w:t>.</w:t>
      </w:r>
    </w:p>
    <w:p w14:paraId="5574C98F" w14:textId="77777777" w:rsidR="006C595E" w:rsidRPr="00EB1D60" w:rsidRDefault="00BB1E9D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4"/>
          <w:szCs w:val="24"/>
        </w:rPr>
        <w:t>W</w:t>
      </w:r>
      <w:r w:rsidR="00B2450F" w:rsidRPr="006C595E">
        <w:rPr>
          <w:rFonts w:ascii="Calibri" w:hAnsi="Calibri"/>
          <w:sz w:val="24"/>
          <w:szCs w:val="24"/>
        </w:rPr>
        <w:t>ielkoś</w:t>
      </w:r>
      <w:r>
        <w:rPr>
          <w:rFonts w:ascii="Calibri" w:hAnsi="Calibri"/>
          <w:sz w:val="24"/>
          <w:szCs w:val="24"/>
        </w:rPr>
        <w:t>ć</w:t>
      </w:r>
      <w:r w:rsidR="00B2450F" w:rsidRPr="006C595E">
        <w:rPr>
          <w:rFonts w:ascii="Calibri" w:hAnsi="Calibri"/>
          <w:sz w:val="24"/>
          <w:szCs w:val="24"/>
        </w:rPr>
        <w:t xml:space="preserve"> i spos</w:t>
      </w:r>
      <w:r>
        <w:rPr>
          <w:rFonts w:ascii="Calibri" w:hAnsi="Calibri"/>
          <w:sz w:val="24"/>
          <w:szCs w:val="24"/>
        </w:rPr>
        <w:t>ó</w:t>
      </w:r>
      <w:r w:rsidR="00B2450F" w:rsidRPr="006C595E">
        <w:rPr>
          <w:rFonts w:ascii="Calibri" w:hAnsi="Calibri"/>
          <w:sz w:val="24"/>
          <w:szCs w:val="24"/>
        </w:rPr>
        <w:t>b zamierzonego wydobycia kopaliny</w:t>
      </w:r>
      <w:r w:rsidR="006C595E">
        <w:rPr>
          <w:rFonts w:ascii="Calibri" w:hAnsi="Calibri"/>
          <w:b/>
          <w:sz w:val="24"/>
          <w:szCs w:val="24"/>
        </w:rPr>
        <w:t>.</w:t>
      </w:r>
    </w:p>
    <w:p w14:paraId="7C6567C2" w14:textId="77777777" w:rsidR="004F51E9" w:rsidRPr="00EB1D60" w:rsidRDefault="004F51E9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b/>
          <w:sz w:val="24"/>
          <w:szCs w:val="24"/>
        </w:rPr>
      </w:pPr>
      <w:r w:rsidRPr="00B2450F">
        <w:rPr>
          <w:rFonts w:ascii="Calibri" w:hAnsi="Calibri"/>
          <w:sz w:val="24"/>
          <w:szCs w:val="24"/>
        </w:rPr>
        <w:t>Stopień zamierzonego wykorzystania zasobów złoża kopaliny, w tym kopalin towarzyszących i współwystępujących użytecznych pierwiastków śladowych, jak również środki umożliwiające osiągnięcie tego celu</w:t>
      </w:r>
      <w:r w:rsidR="006C595E">
        <w:rPr>
          <w:rFonts w:ascii="Calibri" w:hAnsi="Calibri"/>
          <w:sz w:val="24"/>
          <w:szCs w:val="24"/>
        </w:rPr>
        <w:t>.</w:t>
      </w:r>
    </w:p>
    <w:p w14:paraId="594A847F" w14:textId="77777777" w:rsidR="006C595E" w:rsidRPr="00EB1D60" w:rsidRDefault="006A3CDB" w:rsidP="00EB1D60">
      <w:pPr>
        <w:numPr>
          <w:ilvl w:val="0"/>
          <w:numId w:val="7"/>
        </w:numPr>
        <w:tabs>
          <w:tab w:val="left" w:pos="426"/>
        </w:tabs>
        <w:spacing w:after="240"/>
        <w:ind w:left="425" w:hanging="425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</w:t>
      </w:r>
      <w:r w:rsidR="004F51E9" w:rsidRPr="006C595E">
        <w:rPr>
          <w:rFonts w:ascii="Calibri" w:hAnsi="Calibri"/>
          <w:sz w:val="24"/>
          <w:szCs w:val="24"/>
        </w:rPr>
        <w:t xml:space="preserve">ołożenie </w:t>
      </w:r>
      <w:r>
        <w:rPr>
          <w:rFonts w:ascii="Calibri" w:hAnsi="Calibri"/>
          <w:sz w:val="24"/>
          <w:szCs w:val="24"/>
        </w:rPr>
        <w:t xml:space="preserve">projektowanego </w:t>
      </w:r>
      <w:r w:rsidR="004F51E9" w:rsidRPr="006C595E">
        <w:rPr>
          <w:rFonts w:ascii="Calibri" w:hAnsi="Calibri"/>
          <w:sz w:val="24"/>
          <w:szCs w:val="24"/>
        </w:rPr>
        <w:t>obszaru górniczego i terenu górniczego</w:t>
      </w:r>
      <w:r w:rsidR="002A02B1" w:rsidRPr="006C595E">
        <w:rPr>
          <w:rFonts w:ascii="Calibri" w:hAnsi="Calibri"/>
          <w:sz w:val="24"/>
          <w:szCs w:val="24"/>
        </w:rPr>
        <w:t>, przedstawione zgodnie z wymaganiami dotyczącymi map górniczych, z zaznaczeniem granic</w:t>
      </w:r>
      <w:r w:rsidR="006C595E">
        <w:rPr>
          <w:rFonts w:ascii="Calibri" w:hAnsi="Calibri"/>
          <w:sz w:val="24"/>
          <w:szCs w:val="24"/>
        </w:rPr>
        <w:t xml:space="preserve"> podziału terytorialnego kraju.</w:t>
      </w:r>
    </w:p>
    <w:p w14:paraId="1AC9E244" w14:textId="77777777" w:rsidR="00171B5A" w:rsidRPr="00EB1D60" w:rsidRDefault="004F51E9" w:rsidP="00EB1D60">
      <w:pPr>
        <w:numPr>
          <w:ilvl w:val="0"/>
          <w:numId w:val="7"/>
        </w:numPr>
        <w:tabs>
          <w:tab w:val="left" w:pos="426"/>
        </w:tabs>
        <w:spacing w:after="240" w:line="240" w:lineRule="auto"/>
        <w:ind w:left="425" w:hanging="425"/>
        <w:jc w:val="both"/>
        <w:rPr>
          <w:rFonts w:ascii="Calibri" w:hAnsi="Calibri"/>
          <w:b/>
          <w:sz w:val="24"/>
          <w:szCs w:val="24"/>
        </w:rPr>
      </w:pPr>
      <w:r w:rsidRPr="002A02B1">
        <w:rPr>
          <w:rFonts w:ascii="Calibri" w:hAnsi="Calibri"/>
          <w:sz w:val="24"/>
          <w:szCs w:val="24"/>
        </w:rPr>
        <w:t>Geologiczne i hydrogeologiczne warunki wydobycia, a w razie potrzeby warunki wtłaczania wód do górotworu</w:t>
      </w:r>
      <w:r w:rsidR="006C595E">
        <w:rPr>
          <w:rFonts w:ascii="Calibri" w:hAnsi="Calibri"/>
          <w:sz w:val="24"/>
          <w:szCs w:val="24"/>
        </w:rPr>
        <w:t>.</w:t>
      </w:r>
    </w:p>
    <w:p w14:paraId="4DFA1448" w14:textId="77777777" w:rsidR="00171B5A" w:rsidRPr="006C595E" w:rsidRDefault="00FA17AA" w:rsidP="002A02B1">
      <w:pPr>
        <w:pStyle w:val="Akapitzlist"/>
        <w:numPr>
          <w:ilvl w:val="0"/>
          <w:numId w:val="7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2A02B1">
        <w:rPr>
          <w:rFonts w:ascii="Calibri" w:hAnsi="Calibri"/>
          <w:sz w:val="24"/>
          <w:szCs w:val="24"/>
        </w:rPr>
        <w:t>Przewidywany sposób prowadzenia ruchu zakładu górniczego</w:t>
      </w:r>
      <w:r w:rsidR="002A02B1">
        <w:rPr>
          <w:rFonts w:ascii="Calibri" w:hAnsi="Calibri"/>
          <w:sz w:val="24"/>
          <w:szCs w:val="24"/>
        </w:rPr>
        <w:t>, uwzględniający wymagania określone w ar. 108 ust. 2 Prawa geologicznego i górniczego</w:t>
      </w:r>
      <w:r w:rsidRPr="002A02B1">
        <w:rPr>
          <w:rFonts w:ascii="Calibri" w:hAnsi="Calibri"/>
          <w:sz w:val="24"/>
          <w:szCs w:val="24"/>
        </w:rPr>
        <w:t xml:space="preserve"> oraz prognozowany sposób likwidacji zakładu górniczego</w:t>
      </w:r>
      <w:r w:rsidR="002A02B1">
        <w:rPr>
          <w:rFonts w:ascii="Calibri" w:hAnsi="Calibri"/>
          <w:sz w:val="24"/>
          <w:szCs w:val="24"/>
        </w:rPr>
        <w:t>, uwzględniający obowiązki określone w art. 129 ust. 1 Prawa geologicznego i górniczego</w:t>
      </w:r>
      <w:r w:rsidR="006C595E">
        <w:rPr>
          <w:rFonts w:ascii="Calibri" w:hAnsi="Calibri"/>
          <w:sz w:val="24"/>
          <w:szCs w:val="24"/>
        </w:rPr>
        <w:t>.</w:t>
      </w:r>
    </w:p>
    <w:p w14:paraId="0DE8F63C" w14:textId="77777777" w:rsidR="006C595E" w:rsidRDefault="006C595E" w:rsidP="006C595E">
      <w:pPr>
        <w:pStyle w:val="Akapitzlist"/>
        <w:tabs>
          <w:tab w:val="left" w:pos="567"/>
        </w:tabs>
        <w:spacing w:after="0"/>
        <w:ind w:left="425"/>
        <w:contextualSpacing w:val="0"/>
        <w:jc w:val="both"/>
        <w:rPr>
          <w:rFonts w:ascii="Calibri" w:hAnsi="Calibri"/>
          <w:b/>
          <w:sz w:val="24"/>
          <w:szCs w:val="24"/>
        </w:rPr>
      </w:pPr>
    </w:p>
    <w:p w14:paraId="3D3B1ABD" w14:textId="77777777" w:rsidR="002A02B1" w:rsidRDefault="002A02B1" w:rsidP="006C595E">
      <w:pPr>
        <w:tabs>
          <w:tab w:val="left" w:pos="567"/>
        </w:tabs>
        <w:spacing w:after="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II.</w:t>
      </w:r>
      <w:r>
        <w:rPr>
          <w:rFonts w:ascii="Calibri" w:hAnsi="Calibri"/>
          <w:b/>
          <w:sz w:val="24"/>
          <w:szCs w:val="24"/>
        </w:rPr>
        <w:tab/>
        <w:t>ZAŁĄCZNIKI DO WNIOSKU:</w:t>
      </w:r>
    </w:p>
    <w:p w14:paraId="1F7D8E51" w14:textId="77777777" w:rsidR="006C595E" w:rsidRDefault="006C595E" w:rsidP="006C595E">
      <w:pPr>
        <w:tabs>
          <w:tab w:val="left" w:pos="567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2EC9821C" w14:textId="77777777" w:rsidR="00DB534C" w:rsidRPr="00EB1D60" w:rsidRDefault="002A02B1" w:rsidP="00EB1D60">
      <w:pPr>
        <w:pStyle w:val="Akapitzlist"/>
        <w:numPr>
          <w:ilvl w:val="0"/>
          <w:numId w:val="15"/>
        </w:numPr>
        <w:tabs>
          <w:tab w:val="left" w:pos="567"/>
        </w:tabs>
        <w:spacing w:after="240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2A02B1">
        <w:rPr>
          <w:rFonts w:ascii="Calibri" w:hAnsi="Calibri"/>
          <w:sz w:val="24"/>
          <w:szCs w:val="24"/>
        </w:rPr>
        <w:t xml:space="preserve">Dowody istnienia </w:t>
      </w:r>
      <w:r>
        <w:rPr>
          <w:rFonts w:ascii="Calibri" w:hAnsi="Calibri"/>
          <w:sz w:val="24"/>
          <w:szCs w:val="24"/>
        </w:rPr>
        <w:t>określonych w nim okoliczności, a w przypadku potwierdzenia danych, o których mowa w art. 24 ust. 1 pkt 1 – wypis z ewidencji gruntów i budynków</w:t>
      </w:r>
      <w:r w:rsidR="006C595E">
        <w:rPr>
          <w:rFonts w:ascii="Calibri" w:hAnsi="Calibri"/>
          <w:sz w:val="24"/>
          <w:szCs w:val="24"/>
        </w:rPr>
        <w:t>.</w:t>
      </w:r>
    </w:p>
    <w:p w14:paraId="039126FF" w14:textId="77777777" w:rsidR="00DB534C" w:rsidRPr="00EB1D60" w:rsidRDefault="00DB534C" w:rsidP="00EB1D60">
      <w:pPr>
        <w:pStyle w:val="Akapitzlist"/>
        <w:numPr>
          <w:ilvl w:val="0"/>
          <w:numId w:val="15"/>
        </w:numPr>
        <w:tabs>
          <w:tab w:val="left" w:pos="567"/>
        </w:tabs>
        <w:spacing w:after="240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DB534C">
        <w:rPr>
          <w:rFonts w:ascii="Calibri" w:hAnsi="Calibri"/>
          <w:sz w:val="24"/>
          <w:szCs w:val="24"/>
        </w:rPr>
        <w:t xml:space="preserve">Dowody </w:t>
      </w:r>
      <w:r>
        <w:rPr>
          <w:rFonts w:ascii="Calibri" w:hAnsi="Calibri"/>
          <w:sz w:val="24"/>
          <w:szCs w:val="24"/>
        </w:rPr>
        <w:t>istnienia prawa do korzystania z informacji geologicznej, jakie w zakresie niezbędnym do prowadzenia zamierzonej działalności przysługuje wnioskodawcy oraz kopię decyzji zatwierdzającą dokumentację geologiczną</w:t>
      </w:r>
      <w:r w:rsidR="006C595E">
        <w:rPr>
          <w:rFonts w:ascii="Calibri" w:hAnsi="Calibri"/>
          <w:sz w:val="24"/>
          <w:szCs w:val="24"/>
        </w:rPr>
        <w:t>.</w:t>
      </w:r>
    </w:p>
    <w:p w14:paraId="7291A84D" w14:textId="77777777" w:rsidR="006C595E" w:rsidRDefault="00DB534C" w:rsidP="00EB1D60">
      <w:pPr>
        <w:pStyle w:val="Akapitzlist"/>
        <w:numPr>
          <w:ilvl w:val="0"/>
          <w:numId w:val="15"/>
        </w:numPr>
        <w:tabs>
          <w:tab w:val="left" w:pos="567"/>
        </w:tabs>
        <w:ind w:left="426" w:hanging="426"/>
        <w:jc w:val="both"/>
        <w:rPr>
          <w:rFonts w:ascii="Calibri" w:hAnsi="Calibri"/>
          <w:sz w:val="24"/>
          <w:szCs w:val="24"/>
        </w:rPr>
      </w:pPr>
      <w:r w:rsidRPr="00DB534C">
        <w:rPr>
          <w:rFonts w:ascii="Calibri" w:hAnsi="Calibri"/>
          <w:sz w:val="24"/>
          <w:szCs w:val="24"/>
        </w:rPr>
        <w:t xml:space="preserve">Dowody istnienia </w:t>
      </w:r>
      <w:r>
        <w:rPr>
          <w:rFonts w:ascii="Calibri" w:hAnsi="Calibri"/>
          <w:sz w:val="24"/>
          <w:szCs w:val="24"/>
        </w:rPr>
        <w:t xml:space="preserve">prawa przysługującego wnioskodawcy do nieruchomości gruntowej, </w:t>
      </w:r>
      <w:r>
        <w:rPr>
          <w:rFonts w:ascii="Calibri" w:hAnsi="Calibri"/>
          <w:sz w:val="24"/>
          <w:szCs w:val="24"/>
        </w:rPr>
        <w:br/>
        <w:t>w granicach której ma być wykonywana zamierzona działalność w zakresie wydobywania kopaliny metodą odkrywkową, dowód przyrzeczenia jego ustanowienia</w:t>
      </w:r>
      <w:r w:rsidR="006C595E">
        <w:rPr>
          <w:rFonts w:ascii="Calibri" w:hAnsi="Calibri"/>
          <w:sz w:val="24"/>
          <w:szCs w:val="24"/>
        </w:rPr>
        <w:t>.</w:t>
      </w:r>
    </w:p>
    <w:p w14:paraId="58F27D7E" w14:textId="77777777" w:rsidR="00EB1D60" w:rsidRPr="00EB1D60" w:rsidRDefault="00EB1D60" w:rsidP="00EB1D60">
      <w:pPr>
        <w:pStyle w:val="Akapitzlist"/>
        <w:tabs>
          <w:tab w:val="left" w:pos="567"/>
        </w:tabs>
        <w:spacing w:after="0" w:line="240" w:lineRule="auto"/>
        <w:ind w:left="425"/>
        <w:contextualSpacing w:val="0"/>
        <w:jc w:val="both"/>
        <w:rPr>
          <w:rFonts w:ascii="Calibri" w:hAnsi="Calibri"/>
          <w:sz w:val="24"/>
          <w:szCs w:val="24"/>
        </w:rPr>
      </w:pPr>
    </w:p>
    <w:p w14:paraId="69C53DC9" w14:textId="77777777" w:rsidR="00DB534C" w:rsidRDefault="00DB534C" w:rsidP="006C595E">
      <w:pPr>
        <w:tabs>
          <w:tab w:val="left" w:pos="567"/>
        </w:tabs>
        <w:spacing w:after="0"/>
        <w:jc w:val="both"/>
        <w:rPr>
          <w:rFonts w:ascii="Calibri" w:hAnsi="Calibri"/>
          <w:b/>
          <w:sz w:val="24"/>
          <w:szCs w:val="24"/>
        </w:rPr>
      </w:pPr>
      <w:r w:rsidRPr="00DB534C">
        <w:rPr>
          <w:rFonts w:ascii="Calibri" w:hAnsi="Calibri"/>
          <w:b/>
          <w:sz w:val="24"/>
          <w:szCs w:val="24"/>
        </w:rPr>
        <w:t>III.</w:t>
      </w:r>
      <w:r w:rsidRPr="00DB534C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UWAGI:</w:t>
      </w:r>
    </w:p>
    <w:p w14:paraId="4EE04141" w14:textId="77777777" w:rsidR="006C595E" w:rsidRDefault="006C595E" w:rsidP="006C595E">
      <w:pPr>
        <w:tabs>
          <w:tab w:val="left" w:pos="567"/>
        </w:tabs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0C343069" w14:textId="77777777" w:rsidR="00DB534C" w:rsidRPr="006C595E" w:rsidRDefault="00DB534C" w:rsidP="00DB534C">
      <w:pPr>
        <w:pStyle w:val="Akapitzlist"/>
        <w:numPr>
          <w:ilvl w:val="0"/>
          <w:numId w:val="16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6C595E">
        <w:rPr>
          <w:rFonts w:ascii="Calibri" w:hAnsi="Calibri"/>
          <w:sz w:val="24"/>
          <w:szCs w:val="24"/>
        </w:rPr>
        <w:t xml:space="preserve">Załączniki graficzne sporządza się zgodnie z wymaganiami dotyczącymi map górniczych </w:t>
      </w:r>
      <w:r w:rsidRPr="006C595E">
        <w:rPr>
          <w:rFonts w:ascii="Calibri" w:hAnsi="Calibri"/>
          <w:sz w:val="24"/>
          <w:szCs w:val="24"/>
        </w:rPr>
        <w:br/>
        <w:t>z zaznaczeniem granic podziału terytorialnego kraju</w:t>
      </w:r>
      <w:r w:rsidR="006C595E">
        <w:rPr>
          <w:rFonts w:ascii="Calibri" w:hAnsi="Calibri"/>
          <w:sz w:val="24"/>
          <w:szCs w:val="24"/>
        </w:rPr>
        <w:t>.</w:t>
      </w:r>
    </w:p>
    <w:p w14:paraId="4931DECC" w14:textId="77777777" w:rsidR="006C595E" w:rsidRPr="006C595E" w:rsidRDefault="006C595E" w:rsidP="006C595E">
      <w:pPr>
        <w:pStyle w:val="Akapitzlist"/>
        <w:tabs>
          <w:tab w:val="left" w:pos="567"/>
        </w:tabs>
        <w:spacing w:line="240" w:lineRule="auto"/>
        <w:ind w:left="426"/>
        <w:jc w:val="both"/>
        <w:rPr>
          <w:rFonts w:ascii="Calibri" w:hAnsi="Calibri"/>
          <w:b/>
          <w:sz w:val="24"/>
          <w:szCs w:val="24"/>
        </w:rPr>
      </w:pPr>
    </w:p>
    <w:p w14:paraId="193D09DC" w14:textId="77777777" w:rsidR="00DB534C" w:rsidRPr="00EB1D60" w:rsidRDefault="00DB534C" w:rsidP="00EB1D60">
      <w:pPr>
        <w:pStyle w:val="Akapitzlist"/>
        <w:numPr>
          <w:ilvl w:val="0"/>
          <w:numId w:val="16"/>
        </w:numPr>
        <w:tabs>
          <w:tab w:val="left" w:pos="567"/>
        </w:tabs>
        <w:spacing w:after="240"/>
        <w:ind w:left="425" w:hanging="425"/>
        <w:contextualSpacing w:val="0"/>
        <w:jc w:val="both"/>
        <w:rPr>
          <w:rFonts w:ascii="Calibri" w:hAnsi="Calibri"/>
          <w:b/>
          <w:sz w:val="24"/>
          <w:szCs w:val="24"/>
        </w:rPr>
      </w:pPr>
      <w:r w:rsidRPr="00DB534C">
        <w:rPr>
          <w:rFonts w:ascii="Calibri" w:hAnsi="Calibri"/>
          <w:sz w:val="24"/>
          <w:szCs w:val="24"/>
        </w:rPr>
        <w:t xml:space="preserve">W uzasadnionych </w:t>
      </w:r>
      <w:r>
        <w:rPr>
          <w:rFonts w:ascii="Calibri" w:hAnsi="Calibri"/>
          <w:sz w:val="24"/>
          <w:szCs w:val="24"/>
        </w:rPr>
        <w:t xml:space="preserve">przypadkach organ koncesyjny może żądać złożenia kopii wniosku </w:t>
      </w:r>
      <w:r>
        <w:rPr>
          <w:rFonts w:ascii="Calibri" w:hAnsi="Calibri"/>
          <w:sz w:val="24"/>
          <w:szCs w:val="24"/>
        </w:rPr>
        <w:br/>
        <w:t>o udzielenie koncesji wraz z załącznikami</w:t>
      </w:r>
      <w:r w:rsidR="006C595E">
        <w:rPr>
          <w:rFonts w:ascii="Calibri" w:hAnsi="Calibri"/>
          <w:sz w:val="24"/>
          <w:szCs w:val="24"/>
        </w:rPr>
        <w:t>.</w:t>
      </w:r>
    </w:p>
    <w:p w14:paraId="55AFF6EA" w14:textId="77777777" w:rsidR="00DB534C" w:rsidRPr="006C595E" w:rsidRDefault="00DB534C" w:rsidP="00DB534C">
      <w:pPr>
        <w:pStyle w:val="Akapitzlist"/>
        <w:numPr>
          <w:ilvl w:val="0"/>
          <w:numId w:val="16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Jeżeli dla przestrzeni objętej wnioskiem została już sporządzona dokumentacja geologiczna</w:t>
      </w:r>
      <w:r w:rsidR="00C75EA1">
        <w:rPr>
          <w:rFonts w:ascii="Calibri" w:hAnsi="Calibri"/>
          <w:sz w:val="24"/>
          <w:szCs w:val="24"/>
        </w:rPr>
        <w:t>, organ koncesyjny może żądać jej przedłożenia</w:t>
      </w:r>
      <w:r w:rsidR="006C595E">
        <w:rPr>
          <w:rFonts w:ascii="Calibri" w:hAnsi="Calibri"/>
          <w:sz w:val="24"/>
          <w:szCs w:val="24"/>
        </w:rPr>
        <w:t>.</w:t>
      </w:r>
    </w:p>
    <w:p w14:paraId="5AA05F79" w14:textId="77777777" w:rsidR="006C595E" w:rsidRDefault="006C595E" w:rsidP="006C595E">
      <w:pPr>
        <w:pStyle w:val="Akapitzlist"/>
        <w:tabs>
          <w:tab w:val="left" w:pos="567"/>
        </w:tabs>
        <w:spacing w:after="0" w:line="240" w:lineRule="auto"/>
        <w:ind w:left="425"/>
        <w:contextualSpacing w:val="0"/>
        <w:jc w:val="both"/>
        <w:rPr>
          <w:rFonts w:ascii="Calibri" w:hAnsi="Calibri"/>
          <w:b/>
          <w:sz w:val="24"/>
          <w:szCs w:val="24"/>
        </w:rPr>
      </w:pPr>
    </w:p>
    <w:p w14:paraId="557B9772" w14:textId="77777777" w:rsidR="004F51E9" w:rsidRPr="00E2748D" w:rsidRDefault="00A9085B" w:rsidP="00E2748D">
      <w:pPr>
        <w:tabs>
          <w:tab w:val="left" w:pos="567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IV</w:t>
      </w:r>
      <w:r w:rsidR="00E2748D">
        <w:rPr>
          <w:rFonts w:ascii="Calibri" w:hAnsi="Calibri"/>
          <w:b/>
          <w:sz w:val="24"/>
          <w:szCs w:val="24"/>
        </w:rPr>
        <w:t>.</w:t>
      </w:r>
      <w:r w:rsidR="00E2748D">
        <w:rPr>
          <w:rFonts w:ascii="Calibri" w:hAnsi="Calibri"/>
          <w:b/>
          <w:sz w:val="24"/>
          <w:szCs w:val="24"/>
        </w:rPr>
        <w:tab/>
      </w:r>
      <w:r w:rsidR="004F51E9" w:rsidRPr="00E32D9C">
        <w:rPr>
          <w:rFonts w:ascii="Calibri" w:hAnsi="Calibri"/>
          <w:b/>
          <w:sz w:val="24"/>
          <w:szCs w:val="24"/>
        </w:rPr>
        <w:t>OPŁATY SKARBOWE:</w:t>
      </w:r>
    </w:p>
    <w:p w14:paraId="016DDF3D" w14:textId="77777777" w:rsidR="00E2748D" w:rsidRPr="00992FE6" w:rsidRDefault="004F51E9" w:rsidP="00992FE6">
      <w:pPr>
        <w:spacing w:after="0"/>
        <w:jc w:val="both"/>
        <w:rPr>
          <w:rFonts w:ascii="Calibri" w:hAnsi="Calibri"/>
          <w:sz w:val="24"/>
          <w:szCs w:val="24"/>
        </w:rPr>
      </w:pPr>
      <w:r w:rsidRPr="00992FE6">
        <w:rPr>
          <w:rFonts w:ascii="Calibri" w:hAnsi="Calibri"/>
          <w:sz w:val="24"/>
          <w:szCs w:val="24"/>
        </w:rPr>
        <w:t xml:space="preserve">Do wniosku należy dołączyć dowód wniesienia opłaty skarbowej z tytułu wydania koncesji </w:t>
      </w:r>
      <w:r w:rsidR="000C2DAD" w:rsidRPr="00992FE6">
        <w:rPr>
          <w:rFonts w:ascii="Calibri" w:hAnsi="Calibri"/>
          <w:sz w:val="24"/>
          <w:szCs w:val="24"/>
        </w:rPr>
        <w:br/>
      </w:r>
      <w:r w:rsidRPr="00992FE6">
        <w:rPr>
          <w:rFonts w:ascii="Calibri" w:hAnsi="Calibri"/>
          <w:sz w:val="24"/>
          <w:szCs w:val="24"/>
        </w:rPr>
        <w:t xml:space="preserve">na konto Urzędu Miejskiego </w:t>
      </w:r>
      <w:r w:rsidR="00992FE6" w:rsidRPr="00992FE6">
        <w:rPr>
          <w:rFonts w:ascii="Calibri" w:hAnsi="Calibri"/>
          <w:sz w:val="24"/>
          <w:szCs w:val="24"/>
        </w:rPr>
        <w:t>w</w:t>
      </w:r>
      <w:r w:rsidR="005811EB" w:rsidRPr="00992FE6">
        <w:rPr>
          <w:rFonts w:ascii="Calibri" w:hAnsi="Calibri"/>
          <w:sz w:val="24"/>
          <w:szCs w:val="24"/>
        </w:rPr>
        <w:t xml:space="preserve"> Grudziądzu</w:t>
      </w:r>
      <w:r w:rsidR="00992FE6" w:rsidRPr="00992FE6">
        <w:rPr>
          <w:rFonts w:ascii="Calibri" w:hAnsi="Calibri"/>
          <w:sz w:val="24"/>
          <w:szCs w:val="24"/>
        </w:rPr>
        <w:t>, ul. Ratuszowa 1, 86-300 Grudziądz PKO BP SA Oddział I w Grudziądzu</w:t>
      </w:r>
      <w:r w:rsidRPr="00992FE6">
        <w:rPr>
          <w:rFonts w:ascii="Calibri" w:hAnsi="Calibri"/>
          <w:sz w:val="24"/>
          <w:szCs w:val="24"/>
        </w:rPr>
        <w:t xml:space="preserve"> - </w:t>
      </w:r>
      <w:r w:rsidRPr="00992FE6">
        <w:rPr>
          <w:rFonts w:ascii="Calibri" w:hAnsi="Calibri"/>
          <w:b/>
          <w:sz w:val="24"/>
          <w:szCs w:val="24"/>
        </w:rPr>
        <w:t xml:space="preserve">nr konta: </w:t>
      </w:r>
      <w:r w:rsidR="005811EB" w:rsidRPr="00992FE6">
        <w:rPr>
          <w:rFonts w:ascii="Calibri" w:hAnsi="Calibri"/>
          <w:b/>
          <w:sz w:val="24"/>
          <w:szCs w:val="24"/>
        </w:rPr>
        <w:t>80</w:t>
      </w:r>
      <w:r w:rsidRPr="00992FE6">
        <w:rPr>
          <w:rFonts w:ascii="Calibri" w:hAnsi="Calibri"/>
          <w:b/>
          <w:sz w:val="24"/>
          <w:szCs w:val="24"/>
        </w:rPr>
        <w:t xml:space="preserve"> 1020 5</w:t>
      </w:r>
      <w:r w:rsidR="005811EB" w:rsidRPr="00992FE6">
        <w:rPr>
          <w:rFonts w:ascii="Calibri" w:hAnsi="Calibri"/>
          <w:b/>
          <w:sz w:val="24"/>
          <w:szCs w:val="24"/>
        </w:rPr>
        <w:t>040</w:t>
      </w:r>
      <w:r w:rsidRPr="00992FE6">
        <w:rPr>
          <w:rFonts w:ascii="Calibri" w:hAnsi="Calibri"/>
          <w:b/>
          <w:sz w:val="24"/>
          <w:szCs w:val="24"/>
        </w:rPr>
        <w:t xml:space="preserve"> 0000 6</w:t>
      </w:r>
      <w:r w:rsidR="005811EB" w:rsidRPr="00992FE6">
        <w:rPr>
          <w:rFonts w:ascii="Calibri" w:hAnsi="Calibri"/>
          <w:b/>
          <w:sz w:val="24"/>
          <w:szCs w:val="24"/>
        </w:rPr>
        <w:t>8</w:t>
      </w:r>
      <w:r w:rsidRPr="00992FE6">
        <w:rPr>
          <w:rFonts w:ascii="Calibri" w:hAnsi="Calibri"/>
          <w:b/>
          <w:sz w:val="24"/>
          <w:szCs w:val="24"/>
        </w:rPr>
        <w:t>02 0</w:t>
      </w:r>
      <w:r w:rsidR="005811EB" w:rsidRPr="00992FE6">
        <w:rPr>
          <w:rFonts w:ascii="Calibri" w:hAnsi="Calibri"/>
          <w:b/>
          <w:sz w:val="24"/>
          <w:szCs w:val="24"/>
        </w:rPr>
        <w:t>085</w:t>
      </w:r>
      <w:r w:rsidRPr="00992FE6">
        <w:rPr>
          <w:rFonts w:ascii="Calibri" w:hAnsi="Calibri"/>
          <w:b/>
          <w:sz w:val="24"/>
          <w:szCs w:val="24"/>
        </w:rPr>
        <w:t xml:space="preserve"> </w:t>
      </w:r>
      <w:r w:rsidR="005811EB" w:rsidRPr="00992FE6">
        <w:rPr>
          <w:rFonts w:ascii="Calibri" w:hAnsi="Calibri"/>
          <w:b/>
          <w:sz w:val="24"/>
          <w:szCs w:val="24"/>
        </w:rPr>
        <w:t>9595</w:t>
      </w:r>
      <w:r w:rsidR="00992FE6" w:rsidRPr="00992FE6">
        <w:rPr>
          <w:rFonts w:ascii="Calibri" w:hAnsi="Calibri"/>
          <w:b/>
          <w:sz w:val="24"/>
          <w:szCs w:val="24"/>
        </w:rPr>
        <w:t xml:space="preserve"> </w:t>
      </w:r>
      <w:r w:rsidRPr="00992FE6">
        <w:rPr>
          <w:rFonts w:ascii="Calibri" w:hAnsi="Calibri"/>
          <w:sz w:val="24"/>
          <w:szCs w:val="24"/>
        </w:rPr>
        <w:t xml:space="preserve">w wysokości </w:t>
      </w:r>
      <w:r w:rsidR="00EB1D60">
        <w:rPr>
          <w:rFonts w:ascii="Calibri" w:hAnsi="Calibri"/>
          <w:sz w:val="24"/>
          <w:szCs w:val="24"/>
        </w:rPr>
        <w:br/>
      </w:r>
      <w:r w:rsidRPr="00992FE6">
        <w:rPr>
          <w:rFonts w:ascii="Calibri" w:hAnsi="Calibri"/>
          <w:b/>
          <w:sz w:val="24"/>
          <w:szCs w:val="24"/>
          <w:u w:val="single"/>
        </w:rPr>
        <w:t>616</w:t>
      </w:r>
      <w:r w:rsidR="00C75EA1" w:rsidRPr="00992FE6">
        <w:rPr>
          <w:rFonts w:ascii="Calibri" w:hAnsi="Calibri"/>
          <w:b/>
          <w:sz w:val="24"/>
          <w:szCs w:val="24"/>
          <w:u w:val="single"/>
        </w:rPr>
        <w:t>,00</w:t>
      </w:r>
      <w:r w:rsidRPr="00992FE6">
        <w:rPr>
          <w:rFonts w:ascii="Calibri" w:hAnsi="Calibri"/>
          <w:b/>
          <w:sz w:val="24"/>
          <w:szCs w:val="24"/>
          <w:u w:val="single"/>
        </w:rPr>
        <w:t xml:space="preserve"> zł</w:t>
      </w:r>
      <w:r w:rsidR="006C595E" w:rsidRPr="00992FE6">
        <w:rPr>
          <w:rFonts w:ascii="Calibri" w:hAnsi="Calibri"/>
          <w:sz w:val="24"/>
          <w:szCs w:val="24"/>
        </w:rPr>
        <w:t>.</w:t>
      </w:r>
      <w:r w:rsidR="00C75EA1" w:rsidRPr="00992FE6">
        <w:rPr>
          <w:rFonts w:ascii="Calibri" w:hAnsi="Calibri"/>
          <w:sz w:val="24"/>
          <w:szCs w:val="24"/>
        </w:rPr>
        <w:t xml:space="preserve"> W przypadku gdy z wnioskiem o udzielenie koncesji występuje pełnomocnik bądź prokurent wnioskodawcy, do wniosku należy również dołączyć dokument stwierdzający </w:t>
      </w:r>
      <w:r w:rsidR="00992FE6">
        <w:rPr>
          <w:rFonts w:ascii="Calibri" w:hAnsi="Calibri"/>
          <w:sz w:val="24"/>
          <w:szCs w:val="24"/>
        </w:rPr>
        <w:t>u</w:t>
      </w:r>
      <w:r w:rsidR="00C75EA1" w:rsidRPr="00992FE6">
        <w:rPr>
          <w:rFonts w:ascii="Calibri" w:hAnsi="Calibri"/>
          <w:sz w:val="24"/>
          <w:szCs w:val="24"/>
        </w:rPr>
        <w:t xml:space="preserve">dzielenie pełnomocnictwa wraz z dowodem wpłaty opłaty skarbowej w wysokości </w:t>
      </w:r>
      <w:r w:rsidR="00C75EA1" w:rsidRPr="00992FE6">
        <w:rPr>
          <w:rFonts w:ascii="Calibri" w:hAnsi="Calibri"/>
          <w:b/>
          <w:sz w:val="24"/>
          <w:szCs w:val="24"/>
          <w:u w:val="single"/>
        </w:rPr>
        <w:t>17,00 zł</w:t>
      </w:r>
      <w:r w:rsidR="00C75EA1" w:rsidRPr="00992FE6">
        <w:rPr>
          <w:rFonts w:ascii="Calibri" w:hAnsi="Calibri"/>
          <w:sz w:val="24"/>
          <w:szCs w:val="24"/>
        </w:rPr>
        <w:t xml:space="preserve">, zgodnie z art. 6 ust. 1 pkt 4 ustawy o opłacie skarbowej. </w:t>
      </w:r>
    </w:p>
    <w:p w14:paraId="6F19CD12" w14:textId="77777777" w:rsidR="00E2748D" w:rsidRPr="00E2748D" w:rsidRDefault="00E2748D" w:rsidP="00992FE6">
      <w:pPr>
        <w:pStyle w:val="Tekstpodstawowywcity"/>
        <w:ind w:left="0"/>
        <w:jc w:val="both"/>
        <w:rPr>
          <w:rFonts w:ascii="Calibri" w:hAnsi="Calibri"/>
          <w:b/>
          <w:szCs w:val="24"/>
          <w:u w:val="single"/>
        </w:rPr>
      </w:pPr>
    </w:p>
    <w:p w14:paraId="4BDD284C" w14:textId="77777777" w:rsidR="004F51E9" w:rsidRDefault="00E2748D" w:rsidP="00992FE6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  <w:r w:rsidRPr="00E2748D">
        <w:rPr>
          <w:rFonts w:ascii="Calibri" w:hAnsi="Calibri"/>
          <w:b/>
          <w:szCs w:val="24"/>
        </w:rPr>
        <w:t>V.</w:t>
      </w:r>
      <w:r w:rsidRPr="00E2748D">
        <w:rPr>
          <w:rFonts w:ascii="Calibri" w:hAnsi="Calibri"/>
          <w:b/>
          <w:szCs w:val="24"/>
        </w:rPr>
        <w:tab/>
      </w:r>
      <w:r w:rsidR="004F51E9" w:rsidRPr="00BC160D">
        <w:rPr>
          <w:rFonts w:ascii="Calibri" w:hAnsi="Calibri"/>
          <w:b/>
          <w:szCs w:val="24"/>
        </w:rPr>
        <w:t xml:space="preserve">ILOŚĆ SKŁADANYCH EGZEMPLARZY WNIOSKU  </w:t>
      </w:r>
    </w:p>
    <w:p w14:paraId="7E5FBB41" w14:textId="77777777" w:rsidR="00992FE6" w:rsidRPr="00E2748D" w:rsidRDefault="00992FE6" w:rsidP="00992FE6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</w:p>
    <w:p w14:paraId="399FB00A" w14:textId="77777777" w:rsidR="004F51E9" w:rsidRDefault="004F51E9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Ilość składanych egzemplarzy wniosku oraz </w:t>
      </w:r>
      <w:r w:rsidRPr="00E32D9C">
        <w:rPr>
          <w:rFonts w:ascii="Calibri" w:hAnsi="Calibri"/>
          <w:szCs w:val="24"/>
        </w:rPr>
        <w:t>map obszaru i terenu górniczego</w:t>
      </w:r>
      <w:r>
        <w:rPr>
          <w:rFonts w:ascii="Calibri" w:hAnsi="Calibri"/>
          <w:szCs w:val="24"/>
        </w:rPr>
        <w:t xml:space="preserve"> jest zależna od ilości gmin, na terenie których położony jest projektowany obszar górniczy:</w:t>
      </w:r>
    </w:p>
    <w:p w14:paraId="3E313A30" w14:textId="77777777" w:rsidR="004F51E9" w:rsidRPr="00AC6BCE" w:rsidRDefault="00E2748D" w:rsidP="00992FE6">
      <w:pPr>
        <w:pStyle w:val="Tekstpodstawowywcity"/>
        <w:numPr>
          <w:ilvl w:val="0"/>
          <w:numId w:val="5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terenie jednej gminy – 1</w:t>
      </w:r>
      <w:r w:rsidR="004F51E9" w:rsidRPr="00AC6BCE">
        <w:rPr>
          <w:rFonts w:ascii="Calibri" w:hAnsi="Calibri"/>
          <w:szCs w:val="24"/>
        </w:rPr>
        <w:t xml:space="preserve"> egz. </w:t>
      </w:r>
      <w:r w:rsidR="00EB1D60">
        <w:rPr>
          <w:rFonts w:ascii="Calibri" w:hAnsi="Calibri"/>
          <w:szCs w:val="24"/>
        </w:rPr>
        <w:t>wniosku</w:t>
      </w:r>
      <w:r w:rsidR="004F51E9" w:rsidRPr="00AC6BCE">
        <w:rPr>
          <w:rFonts w:ascii="Calibri" w:hAnsi="Calibri"/>
          <w:szCs w:val="24"/>
        </w:rPr>
        <w:t xml:space="preserve"> </w:t>
      </w:r>
      <w:r w:rsidR="004F51E9">
        <w:rPr>
          <w:rFonts w:ascii="Calibri" w:hAnsi="Calibri"/>
          <w:szCs w:val="24"/>
        </w:rPr>
        <w:t xml:space="preserve">i 5 egz. </w:t>
      </w:r>
      <w:r w:rsidR="004F51E9" w:rsidRPr="00E32D9C">
        <w:rPr>
          <w:rFonts w:ascii="Calibri" w:hAnsi="Calibri"/>
          <w:szCs w:val="24"/>
        </w:rPr>
        <w:t>map</w:t>
      </w:r>
      <w:r w:rsidR="004F51E9">
        <w:rPr>
          <w:rFonts w:ascii="Calibri" w:hAnsi="Calibri"/>
          <w:szCs w:val="24"/>
        </w:rPr>
        <w:t>y</w:t>
      </w:r>
      <w:r w:rsidR="004F51E9" w:rsidRPr="00E32D9C">
        <w:rPr>
          <w:rFonts w:ascii="Calibri" w:hAnsi="Calibri"/>
          <w:szCs w:val="24"/>
        </w:rPr>
        <w:t xml:space="preserve"> obszaru i terenu górniczego</w:t>
      </w:r>
      <w:r w:rsidR="004F51E9">
        <w:rPr>
          <w:rFonts w:ascii="Calibri" w:hAnsi="Calibri"/>
          <w:szCs w:val="24"/>
        </w:rPr>
        <w:t>,</w:t>
      </w:r>
    </w:p>
    <w:p w14:paraId="01921304" w14:textId="77777777" w:rsidR="004F51E9" w:rsidRDefault="00E2748D" w:rsidP="00992FE6">
      <w:pPr>
        <w:pStyle w:val="Tekstpodstawowywcity"/>
        <w:numPr>
          <w:ilvl w:val="0"/>
          <w:numId w:val="6"/>
        </w:numPr>
        <w:tabs>
          <w:tab w:val="num" w:pos="426"/>
        </w:tabs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na terenie dwóch gmin – 1</w:t>
      </w:r>
      <w:r w:rsidR="00EB1D60">
        <w:rPr>
          <w:rFonts w:ascii="Calibri" w:hAnsi="Calibri"/>
          <w:szCs w:val="24"/>
        </w:rPr>
        <w:t xml:space="preserve"> egz. wniosku</w:t>
      </w:r>
      <w:r w:rsidR="004F51E9" w:rsidRPr="00AC6BCE">
        <w:rPr>
          <w:rFonts w:ascii="Calibri" w:hAnsi="Calibri"/>
          <w:szCs w:val="24"/>
        </w:rPr>
        <w:t xml:space="preserve"> </w:t>
      </w:r>
      <w:r w:rsidR="004F51E9">
        <w:rPr>
          <w:rFonts w:ascii="Calibri" w:hAnsi="Calibri"/>
          <w:szCs w:val="24"/>
        </w:rPr>
        <w:t xml:space="preserve">i 6 egz. </w:t>
      </w:r>
      <w:r w:rsidR="004F51E9" w:rsidRPr="00E32D9C">
        <w:rPr>
          <w:rFonts w:ascii="Calibri" w:hAnsi="Calibri"/>
          <w:szCs w:val="24"/>
        </w:rPr>
        <w:t>map</w:t>
      </w:r>
      <w:r w:rsidR="004F51E9">
        <w:rPr>
          <w:rFonts w:ascii="Calibri" w:hAnsi="Calibri"/>
          <w:szCs w:val="24"/>
        </w:rPr>
        <w:t>y</w:t>
      </w:r>
      <w:r w:rsidR="004F51E9" w:rsidRPr="00E32D9C">
        <w:rPr>
          <w:rFonts w:ascii="Calibri" w:hAnsi="Calibri"/>
          <w:szCs w:val="24"/>
        </w:rPr>
        <w:t xml:space="preserve"> obszaru i terenu górniczego</w:t>
      </w:r>
      <w:r w:rsidR="004F51E9">
        <w:rPr>
          <w:rFonts w:ascii="Calibri" w:hAnsi="Calibri"/>
          <w:szCs w:val="24"/>
        </w:rPr>
        <w:t>.</w:t>
      </w:r>
    </w:p>
    <w:p w14:paraId="5BF0302E" w14:textId="77777777" w:rsidR="00E2748D" w:rsidRDefault="00E2748D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</w:p>
    <w:p w14:paraId="2875499A" w14:textId="77777777" w:rsidR="004F51E9" w:rsidRPr="00E32D9C" w:rsidRDefault="00A9085B" w:rsidP="00A9085B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VI.</w:t>
      </w:r>
      <w:r>
        <w:rPr>
          <w:rFonts w:ascii="Calibri" w:hAnsi="Calibri"/>
          <w:b/>
          <w:szCs w:val="24"/>
        </w:rPr>
        <w:tab/>
      </w:r>
      <w:r w:rsidR="004F51E9" w:rsidRPr="00E32D9C">
        <w:rPr>
          <w:rFonts w:ascii="Calibri" w:hAnsi="Calibri"/>
          <w:b/>
          <w:szCs w:val="24"/>
        </w:rPr>
        <w:t>TERMIN  I SPOSÓB ZAŁATWIANIA:</w:t>
      </w:r>
    </w:p>
    <w:p w14:paraId="369565AC" w14:textId="77777777" w:rsidR="004F51E9" w:rsidRPr="00E32D9C" w:rsidRDefault="004F51E9" w:rsidP="00992FE6">
      <w:pPr>
        <w:pStyle w:val="Tekstpodstawowywcity"/>
        <w:jc w:val="both"/>
        <w:rPr>
          <w:rFonts w:ascii="Calibri" w:hAnsi="Calibri"/>
          <w:b/>
          <w:szCs w:val="24"/>
        </w:rPr>
      </w:pPr>
    </w:p>
    <w:p w14:paraId="1C6A5153" w14:textId="77777777" w:rsidR="004F51E9" w:rsidRPr="00E32D9C" w:rsidRDefault="004F51E9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  <w:r w:rsidRPr="001706CF">
        <w:rPr>
          <w:rFonts w:ascii="Calibri" w:hAnsi="Calibri"/>
          <w:b/>
          <w:szCs w:val="24"/>
        </w:rPr>
        <w:t>Termin załatwienia</w:t>
      </w:r>
      <w:r>
        <w:rPr>
          <w:rFonts w:ascii="Calibri" w:hAnsi="Calibri"/>
          <w:szCs w:val="24"/>
        </w:rPr>
        <w:t xml:space="preserve"> określony jest </w:t>
      </w:r>
      <w:r w:rsidRPr="00E32D9C">
        <w:rPr>
          <w:rFonts w:ascii="Calibri" w:hAnsi="Calibri"/>
          <w:szCs w:val="24"/>
        </w:rPr>
        <w:t>przepisami ustaw</w:t>
      </w:r>
      <w:r>
        <w:rPr>
          <w:rFonts w:ascii="Calibri" w:hAnsi="Calibri"/>
          <w:szCs w:val="24"/>
        </w:rPr>
        <w:t>y</w:t>
      </w:r>
      <w:r w:rsidRPr="00E32D9C">
        <w:rPr>
          <w:rFonts w:ascii="Calibri" w:hAnsi="Calibri"/>
          <w:szCs w:val="24"/>
        </w:rPr>
        <w:t xml:space="preserve"> z dnia </w:t>
      </w:r>
      <w:r>
        <w:rPr>
          <w:rFonts w:ascii="Calibri" w:hAnsi="Calibri"/>
          <w:szCs w:val="24"/>
        </w:rPr>
        <w:t>14 </w:t>
      </w:r>
      <w:r w:rsidRPr="00E32D9C">
        <w:rPr>
          <w:rFonts w:ascii="Calibri" w:hAnsi="Calibri"/>
          <w:szCs w:val="24"/>
        </w:rPr>
        <w:t xml:space="preserve">czerwca 1960 r. Kodeks postępowania administracyjnego </w:t>
      </w:r>
      <w:r>
        <w:rPr>
          <w:rFonts w:ascii="Calibri" w:hAnsi="Calibri"/>
          <w:szCs w:val="24"/>
        </w:rPr>
        <w:t xml:space="preserve">(Dz. U. </w:t>
      </w:r>
      <w:r w:rsidR="006E09BB">
        <w:rPr>
          <w:rFonts w:ascii="Calibri" w:hAnsi="Calibri"/>
          <w:szCs w:val="24"/>
        </w:rPr>
        <w:t xml:space="preserve">z </w:t>
      </w:r>
      <w:r w:rsidR="00B36F37">
        <w:rPr>
          <w:rFonts w:ascii="Calibri" w:hAnsi="Calibri"/>
          <w:szCs w:val="24"/>
        </w:rPr>
        <w:t>2017</w:t>
      </w:r>
      <w:r w:rsidR="006E09BB">
        <w:rPr>
          <w:rFonts w:ascii="Calibri" w:hAnsi="Calibri"/>
          <w:szCs w:val="24"/>
        </w:rPr>
        <w:t xml:space="preserve"> r. </w:t>
      </w:r>
      <w:r>
        <w:rPr>
          <w:rFonts w:ascii="Calibri" w:hAnsi="Calibri"/>
          <w:szCs w:val="24"/>
        </w:rPr>
        <w:t xml:space="preserve">poz. </w:t>
      </w:r>
      <w:r w:rsidR="00B36F37">
        <w:rPr>
          <w:rFonts w:ascii="Calibri" w:hAnsi="Calibri"/>
          <w:szCs w:val="24"/>
        </w:rPr>
        <w:t>1257</w:t>
      </w:r>
      <w:r w:rsidR="005811EB">
        <w:rPr>
          <w:rFonts w:ascii="Calibri" w:hAnsi="Calibri"/>
          <w:szCs w:val="24"/>
        </w:rPr>
        <w:t xml:space="preserve"> ze zm.</w:t>
      </w:r>
      <w:r>
        <w:rPr>
          <w:rFonts w:ascii="Calibri" w:hAnsi="Calibri"/>
          <w:szCs w:val="24"/>
        </w:rPr>
        <w:t>)</w:t>
      </w:r>
      <w:r w:rsidRPr="00E32D9C">
        <w:rPr>
          <w:rFonts w:ascii="Calibri" w:hAnsi="Calibri"/>
          <w:szCs w:val="24"/>
        </w:rPr>
        <w:t xml:space="preserve"> tj. </w:t>
      </w:r>
      <w:r>
        <w:rPr>
          <w:rFonts w:ascii="Calibri" w:hAnsi="Calibri"/>
          <w:szCs w:val="24"/>
        </w:rPr>
        <w:t>jeden</w:t>
      </w:r>
      <w:r w:rsidRPr="00E32D9C">
        <w:rPr>
          <w:rFonts w:ascii="Calibri" w:hAnsi="Calibri"/>
          <w:szCs w:val="24"/>
        </w:rPr>
        <w:t xml:space="preserve"> miesiąc</w:t>
      </w:r>
      <w:r>
        <w:rPr>
          <w:rFonts w:ascii="Calibri" w:hAnsi="Calibri"/>
          <w:szCs w:val="24"/>
        </w:rPr>
        <w:t>,</w:t>
      </w:r>
      <w:r w:rsidRPr="00E32D9C">
        <w:rPr>
          <w:rFonts w:ascii="Calibri" w:hAnsi="Calibri"/>
          <w:szCs w:val="24"/>
        </w:rPr>
        <w:t xml:space="preserve"> </w:t>
      </w:r>
      <w:r w:rsidR="006E09BB">
        <w:rPr>
          <w:rFonts w:ascii="Calibri" w:hAnsi="Calibri"/>
          <w:szCs w:val="24"/>
        </w:rPr>
        <w:br/>
      </w:r>
      <w:r w:rsidRPr="00E32D9C">
        <w:rPr>
          <w:rFonts w:ascii="Calibri" w:hAnsi="Calibri"/>
          <w:szCs w:val="24"/>
        </w:rPr>
        <w:t xml:space="preserve">a w przypadku spraw szczególnie skomplikowanych – </w:t>
      </w:r>
      <w:r>
        <w:rPr>
          <w:rFonts w:ascii="Calibri" w:hAnsi="Calibri"/>
          <w:szCs w:val="24"/>
        </w:rPr>
        <w:t>dwa</w:t>
      </w:r>
      <w:r w:rsidRPr="00E32D9C">
        <w:rPr>
          <w:rFonts w:ascii="Calibri" w:hAnsi="Calibri"/>
          <w:szCs w:val="24"/>
        </w:rPr>
        <w:t xml:space="preserve"> miesiące</w:t>
      </w:r>
      <w:r>
        <w:rPr>
          <w:rFonts w:ascii="Calibri" w:hAnsi="Calibri"/>
          <w:szCs w:val="24"/>
        </w:rPr>
        <w:t xml:space="preserve"> </w:t>
      </w:r>
      <w:r w:rsidRPr="00EC5702">
        <w:rPr>
          <w:rFonts w:ascii="Calibri" w:hAnsi="Calibri"/>
          <w:szCs w:val="24"/>
        </w:rPr>
        <w:t>od dnia wszczęcia postępowania</w:t>
      </w:r>
      <w:r>
        <w:rPr>
          <w:rFonts w:ascii="Calibri" w:hAnsi="Calibri"/>
          <w:szCs w:val="24"/>
        </w:rPr>
        <w:t>,</w:t>
      </w:r>
      <w:r w:rsidRPr="00EC5702">
        <w:rPr>
          <w:rFonts w:ascii="Calibri" w:hAnsi="Calibri"/>
          <w:szCs w:val="24"/>
        </w:rPr>
        <w:t xml:space="preserve"> tj. złożenia pełnego wniosku koncesyjnego (art. 35 § 3 k.p.a.). </w:t>
      </w:r>
      <w:r w:rsidR="005811EB">
        <w:rPr>
          <w:rFonts w:ascii="Calibri" w:hAnsi="Calibri"/>
          <w:szCs w:val="24"/>
        </w:rPr>
        <w:br/>
      </w:r>
      <w:r w:rsidRPr="00EC5702">
        <w:rPr>
          <w:rFonts w:ascii="Calibri" w:hAnsi="Calibri"/>
          <w:szCs w:val="24"/>
        </w:rPr>
        <w:t>Do wyżej określonego terminu nie wlicza się czasu przewidzianego w przepisach prawa dla dokonania określonych czynności (opinia, uzgodnienie) oraz okresów opóźnień spowodowanych z winy strony albo z przyczyn niezależnych od organu (art. 35 § 5 k.p.a.).</w:t>
      </w:r>
    </w:p>
    <w:p w14:paraId="35BEAED3" w14:textId="77777777" w:rsidR="004F51E9" w:rsidRDefault="004F51E9" w:rsidP="004F51E9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</w:p>
    <w:p w14:paraId="6F45AE0A" w14:textId="77777777" w:rsidR="004F51E9" w:rsidRPr="00E32D9C" w:rsidRDefault="00BB1E9D" w:rsidP="004F51E9">
      <w:pPr>
        <w:pStyle w:val="Tekstpodstawowywcity"/>
        <w:ind w:left="0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Sposób załatwie</w:t>
      </w:r>
      <w:r w:rsidR="004F51E9" w:rsidRPr="001706CF">
        <w:rPr>
          <w:rFonts w:ascii="Calibri" w:hAnsi="Calibri"/>
          <w:b/>
          <w:szCs w:val="24"/>
        </w:rPr>
        <w:t>nia</w:t>
      </w:r>
      <w:r w:rsidR="004F51E9" w:rsidRPr="00E32D9C">
        <w:rPr>
          <w:rFonts w:ascii="Calibri" w:hAnsi="Calibri"/>
          <w:szCs w:val="24"/>
        </w:rPr>
        <w:t>: wydanie decyzji administracyjnej (koncesj</w:t>
      </w:r>
      <w:r w:rsidR="004F51E9">
        <w:rPr>
          <w:rFonts w:ascii="Calibri" w:hAnsi="Calibri"/>
          <w:szCs w:val="24"/>
        </w:rPr>
        <w:t>i</w:t>
      </w:r>
      <w:r w:rsidR="004F51E9" w:rsidRPr="00E32D9C">
        <w:rPr>
          <w:rFonts w:ascii="Calibri" w:hAnsi="Calibri"/>
          <w:szCs w:val="24"/>
        </w:rPr>
        <w:t>).</w:t>
      </w:r>
    </w:p>
    <w:p w14:paraId="5F32AA38" w14:textId="77777777" w:rsidR="00171B5A" w:rsidRPr="00E32D9C" w:rsidRDefault="00171B5A" w:rsidP="00992FE6">
      <w:pPr>
        <w:pStyle w:val="Tekstpodstawowywcity"/>
        <w:ind w:left="0"/>
        <w:jc w:val="both"/>
        <w:rPr>
          <w:rFonts w:ascii="Calibri" w:hAnsi="Calibri"/>
          <w:szCs w:val="24"/>
        </w:rPr>
      </w:pPr>
    </w:p>
    <w:p w14:paraId="35B91876" w14:textId="77777777" w:rsidR="004F51E9" w:rsidRPr="00E32D9C" w:rsidRDefault="00A9085B" w:rsidP="00A9085B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VII.</w:t>
      </w:r>
      <w:r>
        <w:rPr>
          <w:rFonts w:ascii="Calibri" w:hAnsi="Calibri"/>
          <w:b/>
          <w:szCs w:val="24"/>
        </w:rPr>
        <w:tab/>
      </w:r>
      <w:r w:rsidR="004F51E9" w:rsidRPr="00E32D9C">
        <w:rPr>
          <w:rFonts w:ascii="Calibri" w:hAnsi="Calibri"/>
          <w:b/>
          <w:szCs w:val="24"/>
        </w:rPr>
        <w:t>MIEJSCE ZŁOŻENIA DOKUMENTÓW:</w:t>
      </w:r>
    </w:p>
    <w:p w14:paraId="18EC32D9" w14:textId="77777777" w:rsidR="004F51E9" w:rsidRPr="00E32D9C" w:rsidRDefault="004F51E9" w:rsidP="004F51E9">
      <w:pPr>
        <w:pStyle w:val="Tekstpodstawowywcity"/>
        <w:jc w:val="both"/>
        <w:rPr>
          <w:rFonts w:ascii="Calibri" w:hAnsi="Calibri"/>
          <w:b/>
          <w:szCs w:val="24"/>
        </w:rPr>
      </w:pPr>
    </w:p>
    <w:p w14:paraId="3867695A" w14:textId="77777777" w:rsidR="004F51E9" w:rsidRPr="00E32D9C" w:rsidRDefault="005811EB" w:rsidP="004F51E9">
      <w:pPr>
        <w:pStyle w:val="Tekstpodstawowywcity"/>
        <w:ind w:left="0"/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Starostwo Powiatowe w Grudziądzu</w:t>
      </w:r>
    </w:p>
    <w:p w14:paraId="72417636" w14:textId="77777777" w:rsidR="004F51E9" w:rsidRPr="00E32D9C" w:rsidRDefault="004F51E9" w:rsidP="00992FE6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bezpośrednio: </w:t>
      </w:r>
    </w:p>
    <w:p w14:paraId="5460F19F" w14:textId="77777777" w:rsidR="004F51E9" w:rsidRDefault="004F51E9" w:rsidP="00992FE6">
      <w:pPr>
        <w:pStyle w:val="Tekstpodstawowywcity"/>
        <w:tabs>
          <w:tab w:val="left" w:pos="851"/>
        </w:tabs>
        <w:spacing w:line="276" w:lineRule="auto"/>
        <w:ind w:left="426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w </w:t>
      </w:r>
      <w:r w:rsidR="00B36F37">
        <w:rPr>
          <w:rFonts w:ascii="Calibri" w:hAnsi="Calibri"/>
          <w:szCs w:val="24"/>
        </w:rPr>
        <w:t>biurze podawczym</w:t>
      </w:r>
      <w:r w:rsidR="005811EB">
        <w:rPr>
          <w:rFonts w:ascii="Calibri" w:hAnsi="Calibri"/>
          <w:szCs w:val="24"/>
        </w:rPr>
        <w:t xml:space="preserve"> Starostwa Powiatowego w Grudziądzu</w:t>
      </w:r>
      <w:r w:rsidRPr="00E32D9C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br/>
      </w:r>
      <w:r w:rsidRPr="00E32D9C">
        <w:rPr>
          <w:rFonts w:ascii="Calibri" w:hAnsi="Calibri"/>
          <w:szCs w:val="24"/>
        </w:rPr>
        <w:t xml:space="preserve">ul. </w:t>
      </w:r>
      <w:proofErr w:type="spellStart"/>
      <w:r w:rsidR="005811EB">
        <w:rPr>
          <w:rFonts w:ascii="Calibri" w:hAnsi="Calibri"/>
          <w:szCs w:val="24"/>
        </w:rPr>
        <w:t>Małomłyńska</w:t>
      </w:r>
      <w:proofErr w:type="spellEnd"/>
      <w:r w:rsidR="005811EB">
        <w:rPr>
          <w:rFonts w:ascii="Calibri" w:hAnsi="Calibri"/>
          <w:szCs w:val="24"/>
        </w:rPr>
        <w:t xml:space="preserve"> 1</w:t>
      </w:r>
      <w:r w:rsidRPr="00E32D9C">
        <w:rPr>
          <w:rFonts w:ascii="Calibri" w:hAnsi="Calibri"/>
          <w:szCs w:val="24"/>
        </w:rPr>
        <w:t xml:space="preserve">, </w:t>
      </w:r>
      <w:r>
        <w:rPr>
          <w:rFonts w:ascii="Calibri" w:hAnsi="Calibri"/>
          <w:szCs w:val="24"/>
        </w:rPr>
        <w:br/>
      </w:r>
      <w:r w:rsidR="005811EB">
        <w:rPr>
          <w:rFonts w:ascii="Calibri" w:hAnsi="Calibri"/>
          <w:szCs w:val="24"/>
        </w:rPr>
        <w:t>86-300 Grudziądz</w:t>
      </w:r>
      <w:r w:rsidR="00B36F37">
        <w:rPr>
          <w:rFonts w:ascii="Calibri" w:hAnsi="Calibri"/>
          <w:szCs w:val="24"/>
        </w:rPr>
        <w:t>, pokój 220</w:t>
      </w:r>
    </w:p>
    <w:p w14:paraId="26225248" w14:textId="77777777" w:rsidR="004F51E9" w:rsidRPr="00E32D9C" w:rsidRDefault="004F51E9" w:rsidP="00992FE6">
      <w:pPr>
        <w:pStyle w:val="Tekstpodstawowywcity"/>
        <w:numPr>
          <w:ilvl w:val="0"/>
          <w:numId w:val="6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za pośrednictwem poczty na adres: </w:t>
      </w:r>
    </w:p>
    <w:p w14:paraId="0DBB4EC1" w14:textId="77777777" w:rsidR="004F51E9" w:rsidRPr="00E32D9C" w:rsidRDefault="005811EB" w:rsidP="00992FE6">
      <w:pPr>
        <w:pStyle w:val="Tekstpodstawowywcity"/>
        <w:spacing w:line="276" w:lineRule="auto"/>
        <w:ind w:left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Starostwo Powiatowe w Grudziądzu</w:t>
      </w:r>
    </w:p>
    <w:p w14:paraId="65C8F73C" w14:textId="77777777" w:rsidR="004F51E9" w:rsidRDefault="005811EB" w:rsidP="00992FE6">
      <w:pPr>
        <w:pStyle w:val="Tekstpodstawowywcity"/>
        <w:spacing w:line="276" w:lineRule="auto"/>
        <w:ind w:left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ul. </w:t>
      </w:r>
      <w:proofErr w:type="spellStart"/>
      <w:r>
        <w:rPr>
          <w:rFonts w:ascii="Calibri" w:hAnsi="Calibri"/>
          <w:szCs w:val="24"/>
        </w:rPr>
        <w:t>Małomłyńska</w:t>
      </w:r>
      <w:proofErr w:type="spellEnd"/>
      <w:r>
        <w:rPr>
          <w:rFonts w:ascii="Calibri" w:hAnsi="Calibri"/>
          <w:szCs w:val="24"/>
        </w:rPr>
        <w:t xml:space="preserve"> 1</w:t>
      </w:r>
      <w:r w:rsidR="004F51E9" w:rsidRPr="00E32D9C">
        <w:rPr>
          <w:rFonts w:ascii="Calibri" w:hAnsi="Calibri"/>
          <w:szCs w:val="24"/>
        </w:rPr>
        <w:t xml:space="preserve">, </w:t>
      </w:r>
    </w:p>
    <w:p w14:paraId="69C1B0AE" w14:textId="77777777" w:rsidR="004F51E9" w:rsidRDefault="005811EB" w:rsidP="00992FE6">
      <w:pPr>
        <w:pStyle w:val="Tekstpodstawowywcity"/>
        <w:spacing w:line="276" w:lineRule="auto"/>
        <w:ind w:left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86-300 Grudziądz</w:t>
      </w:r>
    </w:p>
    <w:p w14:paraId="46A3F507" w14:textId="7CCCD3F5" w:rsidR="006A3CDB" w:rsidRDefault="006A3CDB" w:rsidP="00992FE6">
      <w:pPr>
        <w:pStyle w:val="Tekstpodstawowywcity"/>
        <w:spacing w:line="276" w:lineRule="auto"/>
        <w:ind w:left="426"/>
        <w:jc w:val="both"/>
        <w:rPr>
          <w:rFonts w:ascii="Calibri" w:hAnsi="Calibri"/>
          <w:szCs w:val="24"/>
        </w:rPr>
      </w:pPr>
    </w:p>
    <w:p w14:paraId="58EC47CD" w14:textId="77777777" w:rsidR="0096614A" w:rsidRPr="00992FE6" w:rsidRDefault="0096614A" w:rsidP="00992FE6">
      <w:pPr>
        <w:pStyle w:val="Tekstpodstawowywcity"/>
        <w:spacing w:line="276" w:lineRule="auto"/>
        <w:ind w:left="426"/>
        <w:jc w:val="both"/>
        <w:rPr>
          <w:rFonts w:ascii="Calibri" w:hAnsi="Calibri"/>
          <w:szCs w:val="24"/>
        </w:rPr>
      </w:pPr>
    </w:p>
    <w:p w14:paraId="1AFBE403" w14:textId="77777777" w:rsidR="004F51E9" w:rsidRPr="00992FE6" w:rsidRDefault="004F51E9" w:rsidP="00992FE6">
      <w:pPr>
        <w:pStyle w:val="Tekstpodstawowywcity"/>
        <w:ind w:left="357"/>
        <w:jc w:val="both"/>
        <w:rPr>
          <w:rFonts w:ascii="Calibri" w:hAnsi="Calibri"/>
          <w:szCs w:val="24"/>
        </w:rPr>
      </w:pPr>
    </w:p>
    <w:p w14:paraId="4C671218" w14:textId="77777777" w:rsidR="004F51E9" w:rsidRPr="00E32D9C" w:rsidRDefault="00A9085B" w:rsidP="00A9085B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VIII.</w:t>
      </w:r>
      <w:r>
        <w:rPr>
          <w:rFonts w:ascii="Calibri" w:hAnsi="Calibri"/>
          <w:b/>
          <w:szCs w:val="24"/>
        </w:rPr>
        <w:tab/>
      </w:r>
      <w:r w:rsidR="004F51E9" w:rsidRPr="00E32D9C">
        <w:rPr>
          <w:rFonts w:ascii="Calibri" w:hAnsi="Calibri"/>
          <w:b/>
          <w:szCs w:val="24"/>
        </w:rPr>
        <w:t>TRYB ODWOŁAWCZY:</w:t>
      </w:r>
    </w:p>
    <w:p w14:paraId="292DF5BE" w14:textId="77777777" w:rsidR="004F51E9" w:rsidRDefault="004F51E9" w:rsidP="004F51E9">
      <w:pPr>
        <w:pStyle w:val="Tekstpodstawowywcity"/>
        <w:ind w:left="0"/>
        <w:jc w:val="both"/>
        <w:rPr>
          <w:rFonts w:ascii="Calibri" w:hAnsi="Calibri"/>
          <w:szCs w:val="24"/>
        </w:rPr>
      </w:pPr>
    </w:p>
    <w:p w14:paraId="63393763" w14:textId="77777777" w:rsidR="004F51E9" w:rsidRPr="00E32D9C" w:rsidRDefault="004F51E9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 xml:space="preserve">Stronom przysługuje prawo odwołania od decyzji </w:t>
      </w:r>
      <w:r>
        <w:rPr>
          <w:rFonts w:ascii="Calibri" w:hAnsi="Calibri"/>
          <w:szCs w:val="24"/>
        </w:rPr>
        <w:t xml:space="preserve">- </w:t>
      </w:r>
      <w:r w:rsidRPr="00E32D9C">
        <w:rPr>
          <w:rFonts w:ascii="Calibri" w:hAnsi="Calibri"/>
          <w:szCs w:val="24"/>
        </w:rPr>
        <w:t xml:space="preserve">do </w:t>
      </w:r>
      <w:r w:rsidR="005811EB">
        <w:rPr>
          <w:rFonts w:ascii="Calibri" w:hAnsi="Calibri"/>
          <w:szCs w:val="24"/>
        </w:rPr>
        <w:t>Samorządowego Kolegium Odwoławczego</w:t>
      </w:r>
      <w:r>
        <w:rPr>
          <w:rFonts w:ascii="Calibri" w:hAnsi="Calibri"/>
          <w:szCs w:val="24"/>
        </w:rPr>
        <w:t>,</w:t>
      </w:r>
      <w:r w:rsidRPr="00E32D9C">
        <w:rPr>
          <w:rFonts w:ascii="Calibri" w:hAnsi="Calibri"/>
          <w:szCs w:val="24"/>
        </w:rPr>
        <w:t xml:space="preserve"> za pośrednictwem </w:t>
      </w:r>
      <w:r w:rsidR="005811EB">
        <w:rPr>
          <w:rFonts w:ascii="Calibri" w:hAnsi="Calibri"/>
          <w:szCs w:val="24"/>
        </w:rPr>
        <w:t>Starosty Grudziądzkiego</w:t>
      </w:r>
      <w:r>
        <w:rPr>
          <w:rFonts w:ascii="Calibri" w:hAnsi="Calibri"/>
          <w:szCs w:val="24"/>
        </w:rPr>
        <w:t>,</w:t>
      </w:r>
      <w:r w:rsidRPr="00E32D9C">
        <w:rPr>
          <w:rFonts w:ascii="Calibri" w:hAnsi="Calibri"/>
          <w:szCs w:val="24"/>
        </w:rPr>
        <w:t xml:space="preserve"> w terminie 14 dni od daty jej doręczenia.</w:t>
      </w:r>
    </w:p>
    <w:p w14:paraId="250EC81A" w14:textId="77777777" w:rsidR="004F51E9" w:rsidRPr="00992FE6" w:rsidRDefault="004F51E9" w:rsidP="00992FE6">
      <w:pPr>
        <w:pStyle w:val="Tekstpodstawowywcity"/>
        <w:ind w:left="357"/>
        <w:jc w:val="both"/>
        <w:rPr>
          <w:rFonts w:ascii="Calibri" w:hAnsi="Calibri"/>
          <w:szCs w:val="24"/>
        </w:rPr>
      </w:pPr>
    </w:p>
    <w:p w14:paraId="431F5FF1" w14:textId="77777777" w:rsidR="004F51E9" w:rsidRPr="00E32D9C" w:rsidRDefault="00A9085B" w:rsidP="00A9085B">
      <w:pPr>
        <w:pStyle w:val="Tekstpodstawowywcity"/>
        <w:keepNext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IX.</w:t>
      </w:r>
      <w:r>
        <w:rPr>
          <w:rFonts w:ascii="Calibri" w:hAnsi="Calibri"/>
          <w:b/>
          <w:szCs w:val="24"/>
        </w:rPr>
        <w:tab/>
      </w:r>
      <w:r w:rsidR="004F51E9" w:rsidRPr="00E32D9C">
        <w:rPr>
          <w:rFonts w:ascii="Calibri" w:hAnsi="Calibri"/>
          <w:b/>
          <w:szCs w:val="24"/>
        </w:rPr>
        <w:t>PODSTAWA PRAWNA:</w:t>
      </w:r>
    </w:p>
    <w:p w14:paraId="25B079DE" w14:textId="77777777" w:rsidR="004F51E9" w:rsidRPr="00E32D9C" w:rsidRDefault="004F51E9" w:rsidP="004F51E9">
      <w:pPr>
        <w:pStyle w:val="Tekstpodstawowywcity"/>
        <w:keepNext/>
        <w:jc w:val="both"/>
        <w:rPr>
          <w:rFonts w:ascii="Calibri" w:hAnsi="Calibri"/>
          <w:b/>
          <w:szCs w:val="24"/>
        </w:rPr>
      </w:pPr>
    </w:p>
    <w:p w14:paraId="7E4000E7" w14:textId="0A3CCAEC" w:rsidR="004F51E9" w:rsidRPr="002632A8" w:rsidRDefault="004F51E9" w:rsidP="00992FE6">
      <w:pPr>
        <w:pStyle w:val="Tekstpodstawowywcity"/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2632A8">
        <w:rPr>
          <w:rFonts w:ascii="Calibri" w:hAnsi="Calibri"/>
          <w:szCs w:val="24"/>
        </w:rPr>
        <w:t xml:space="preserve">Ustawa z dnia 9 czerwca 2011 r. Prawo geologiczne i górnicze (Dz. U. Nr </w:t>
      </w:r>
      <w:r w:rsidR="006C595E">
        <w:rPr>
          <w:rFonts w:ascii="Calibri" w:hAnsi="Calibri"/>
          <w:szCs w:val="24"/>
        </w:rPr>
        <w:t xml:space="preserve">z </w:t>
      </w:r>
      <w:r w:rsidR="0096614A">
        <w:rPr>
          <w:rFonts w:ascii="Calibri" w:hAnsi="Calibri"/>
          <w:szCs w:val="24"/>
        </w:rPr>
        <w:t>2022</w:t>
      </w:r>
      <w:r w:rsidR="006C595E">
        <w:rPr>
          <w:rFonts w:ascii="Calibri" w:hAnsi="Calibri"/>
          <w:szCs w:val="24"/>
        </w:rPr>
        <w:t xml:space="preserve"> r. </w:t>
      </w:r>
      <w:r w:rsidR="006C595E">
        <w:rPr>
          <w:rFonts w:ascii="Calibri" w:hAnsi="Calibri"/>
          <w:szCs w:val="24"/>
        </w:rPr>
        <w:br/>
        <w:t xml:space="preserve">poz. </w:t>
      </w:r>
      <w:r w:rsidR="0096614A">
        <w:rPr>
          <w:rFonts w:ascii="Calibri" w:hAnsi="Calibri"/>
          <w:szCs w:val="24"/>
        </w:rPr>
        <w:t>916</w:t>
      </w:r>
      <w:r w:rsidR="00B36F37">
        <w:rPr>
          <w:rFonts w:ascii="Calibri" w:hAnsi="Calibri"/>
          <w:szCs w:val="24"/>
        </w:rPr>
        <w:t xml:space="preserve"> ze zm.</w:t>
      </w:r>
      <w:r w:rsidRPr="002632A8">
        <w:rPr>
          <w:rFonts w:ascii="Calibri" w:hAnsi="Calibri"/>
          <w:szCs w:val="24"/>
        </w:rPr>
        <w:t>)</w:t>
      </w:r>
      <w:r w:rsidR="006C595E">
        <w:rPr>
          <w:rFonts w:ascii="Calibri" w:hAnsi="Calibri"/>
          <w:szCs w:val="24"/>
        </w:rPr>
        <w:t>.</w:t>
      </w:r>
    </w:p>
    <w:p w14:paraId="786F9427" w14:textId="747AC439" w:rsidR="004F51E9" w:rsidRPr="002632A8" w:rsidRDefault="004F51E9" w:rsidP="00992FE6">
      <w:pPr>
        <w:pStyle w:val="Tekstpodstawowywcity"/>
        <w:numPr>
          <w:ilvl w:val="0"/>
          <w:numId w:val="4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2632A8">
        <w:rPr>
          <w:rFonts w:ascii="Calibri" w:hAnsi="Calibri"/>
          <w:szCs w:val="24"/>
        </w:rPr>
        <w:t>Ustawa z dnia 3 października 2008 r. o udostępnianiu informacji o środowisku i jego ochronie, udziale społeczeństwa w ochronie środowiska oraz o ocenach oddziaływania na środowisko (</w:t>
      </w:r>
      <w:proofErr w:type="spellStart"/>
      <w:r w:rsidRPr="002632A8">
        <w:rPr>
          <w:rFonts w:ascii="Calibri" w:hAnsi="Calibri"/>
          <w:szCs w:val="24"/>
        </w:rPr>
        <w:t>Dz</w:t>
      </w:r>
      <w:proofErr w:type="spellEnd"/>
      <w:r w:rsidR="006E09BB">
        <w:rPr>
          <w:rFonts w:ascii="Calibri" w:hAnsi="Calibri"/>
          <w:szCs w:val="24"/>
        </w:rPr>
        <w:t xml:space="preserve"> </w:t>
      </w:r>
      <w:r w:rsidRPr="002632A8">
        <w:rPr>
          <w:rFonts w:ascii="Calibri" w:hAnsi="Calibri"/>
          <w:szCs w:val="24"/>
        </w:rPr>
        <w:t xml:space="preserve">.U. </w:t>
      </w:r>
      <w:r w:rsidR="00B36F37">
        <w:rPr>
          <w:rFonts w:ascii="Calibri" w:hAnsi="Calibri"/>
          <w:szCs w:val="24"/>
        </w:rPr>
        <w:t xml:space="preserve">z </w:t>
      </w:r>
      <w:r w:rsidR="00813AEC">
        <w:rPr>
          <w:rFonts w:ascii="Calibri" w:hAnsi="Calibri"/>
          <w:szCs w:val="24"/>
        </w:rPr>
        <w:t>2022</w:t>
      </w:r>
      <w:r w:rsidRPr="002632A8">
        <w:rPr>
          <w:rFonts w:ascii="Calibri" w:hAnsi="Calibri"/>
          <w:szCs w:val="24"/>
        </w:rPr>
        <w:t xml:space="preserve"> poz. </w:t>
      </w:r>
      <w:r w:rsidR="00813AEC">
        <w:rPr>
          <w:rFonts w:ascii="Calibri" w:hAnsi="Calibri"/>
          <w:szCs w:val="24"/>
        </w:rPr>
        <w:t>1029</w:t>
      </w:r>
      <w:r w:rsidRPr="002632A8">
        <w:rPr>
          <w:rFonts w:ascii="Calibri" w:hAnsi="Calibri"/>
          <w:szCs w:val="24"/>
        </w:rPr>
        <w:t xml:space="preserve"> z</w:t>
      </w:r>
      <w:r w:rsidR="006E09BB">
        <w:rPr>
          <w:rFonts w:ascii="Calibri" w:hAnsi="Calibri"/>
          <w:szCs w:val="24"/>
        </w:rPr>
        <w:t>e</w:t>
      </w:r>
      <w:r w:rsidRPr="002632A8">
        <w:rPr>
          <w:rFonts w:ascii="Calibri" w:hAnsi="Calibri"/>
          <w:szCs w:val="24"/>
        </w:rPr>
        <w:t xml:space="preserve"> zm.)</w:t>
      </w:r>
      <w:r w:rsidR="006C595E">
        <w:rPr>
          <w:rFonts w:ascii="Calibri" w:hAnsi="Calibri"/>
          <w:szCs w:val="24"/>
        </w:rPr>
        <w:t>.</w:t>
      </w:r>
    </w:p>
    <w:p w14:paraId="6B938E48" w14:textId="5AD20423" w:rsidR="004F51E9" w:rsidRDefault="004F51E9" w:rsidP="00992FE6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Ustawa z dnia 14 czerwca 1960 r. Kodeks postępowania administracyjnego  </w:t>
      </w:r>
      <w:r w:rsidR="006E09BB">
        <w:rPr>
          <w:rFonts w:ascii="Calibri" w:hAnsi="Calibri"/>
          <w:szCs w:val="24"/>
        </w:rPr>
        <w:t>(</w:t>
      </w:r>
      <w:r w:rsidR="00B36F37">
        <w:rPr>
          <w:rFonts w:ascii="Calibri" w:hAnsi="Calibri"/>
          <w:szCs w:val="24"/>
        </w:rPr>
        <w:t xml:space="preserve">Dz. U. </w:t>
      </w:r>
      <w:r w:rsidR="00B36F37">
        <w:rPr>
          <w:rFonts w:ascii="Calibri" w:hAnsi="Calibri"/>
          <w:szCs w:val="24"/>
        </w:rPr>
        <w:br/>
        <w:t xml:space="preserve">z </w:t>
      </w:r>
      <w:r w:rsidR="00813AEC">
        <w:rPr>
          <w:rFonts w:ascii="Calibri" w:hAnsi="Calibri"/>
          <w:szCs w:val="24"/>
        </w:rPr>
        <w:t>2022</w:t>
      </w:r>
      <w:r w:rsidR="00B36F37">
        <w:rPr>
          <w:rFonts w:ascii="Calibri" w:hAnsi="Calibri"/>
          <w:szCs w:val="24"/>
        </w:rPr>
        <w:t xml:space="preserve"> r. poz. </w:t>
      </w:r>
      <w:r w:rsidR="00813AEC">
        <w:rPr>
          <w:rFonts w:ascii="Calibri" w:hAnsi="Calibri"/>
          <w:szCs w:val="24"/>
        </w:rPr>
        <w:t>2000</w:t>
      </w:r>
      <w:r w:rsidR="00B36F37">
        <w:rPr>
          <w:rFonts w:ascii="Calibri" w:hAnsi="Calibri"/>
          <w:szCs w:val="24"/>
        </w:rPr>
        <w:t xml:space="preserve"> ze zm.</w:t>
      </w:r>
      <w:r>
        <w:rPr>
          <w:rFonts w:ascii="Calibri" w:hAnsi="Calibri"/>
          <w:szCs w:val="24"/>
        </w:rPr>
        <w:t>)</w:t>
      </w:r>
      <w:r w:rsidR="006C595E">
        <w:rPr>
          <w:rFonts w:ascii="Calibri" w:hAnsi="Calibri"/>
          <w:szCs w:val="24"/>
        </w:rPr>
        <w:t>.</w:t>
      </w:r>
    </w:p>
    <w:p w14:paraId="16C65293" w14:textId="2708A827" w:rsidR="004F51E9" w:rsidRDefault="004F51E9" w:rsidP="00992FE6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AA5495">
        <w:rPr>
          <w:rFonts w:ascii="Calibri" w:hAnsi="Calibri"/>
          <w:szCs w:val="24"/>
        </w:rPr>
        <w:t xml:space="preserve">Ustawa z dnia 16 listopada 2006 r. o opłacie skarbowej (Dz. U. </w:t>
      </w:r>
      <w:r w:rsidR="006C595E">
        <w:rPr>
          <w:rFonts w:ascii="Calibri" w:hAnsi="Calibri"/>
          <w:szCs w:val="24"/>
        </w:rPr>
        <w:t xml:space="preserve">z </w:t>
      </w:r>
      <w:r w:rsidR="00813AEC">
        <w:rPr>
          <w:rFonts w:ascii="Calibri" w:hAnsi="Calibri"/>
          <w:szCs w:val="24"/>
        </w:rPr>
        <w:t>2022</w:t>
      </w:r>
      <w:r w:rsidR="006E09BB" w:rsidRPr="00AA5495">
        <w:rPr>
          <w:rFonts w:ascii="Calibri" w:hAnsi="Calibri"/>
          <w:szCs w:val="24"/>
        </w:rPr>
        <w:t xml:space="preserve"> </w:t>
      </w:r>
      <w:r w:rsidRPr="00AA5495">
        <w:rPr>
          <w:rFonts w:ascii="Calibri" w:hAnsi="Calibri"/>
          <w:szCs w:val="24"/>
        </w:rPr>
        <w:t>poz.</w:t>
      </w:r>
      <w:r>
        <w:rPr>
          <w:rFonts w:ascii="Calibri" w:hAnsi="Calibri"/>
          <w:szCs w:val="24"/>
        </w:rPr>
        <w:t xml:space="preserve"> </w:t>
      </w:r>
      <w:r w:rsidR="00813AEC">
        <w:rPr>
          <w:rFonts w:ascii="Calibri" w:hAnsi="Calibri"/>
          <w:szCs w:val="24"/>
        </w:rPr>
        <w:t>2142</w:t>
      </w:r>
      <w:r w:rsidRPr="00AA5495">
        <w:rPr>
          <w:rFonts w:ascii="Calibri" w:hAnsi="Calibri"/>
          <w:szCs w:val="24"/>
        </w:rPr>
        <w:t xml:space="preserve"> </w:t>
      </w:r>
      <w:r w:rsidR="006E09BB">
        <w:rPr>
          <w:rFonts w:ascii="Calibri" w:hAnsi="Calibri"/>
          <w:szCs w:val="24"/>
        </w:rPr>
        <w:t>ze</w:t>
      </w:r>
      <w:r w:rsidRPr="00AA5495">
        <w:rPr>
          <w:rFonts w:ascii="Calibri" w:hAnsi="Calibri"/>
          <w:szCs w:val="24"/>
        </w:rPr>
        <w:t xml:space="preserve"> zm.)</w:t>
      </w:r>
      <w:r w:rsidR="006C595E">
        <w:rPr>
          <w:rFonts w:ascii="Calibri" w:hAnsi="Calibri"/>
          <w:szCs w:val="24"/>
        </w:rPr>
        <w:t>.</w:t>
      </w:r>
    </w:p>
    <w:p w14:paraId="515A92F7" w14:textId="77777777" w:rsidR="006C595E" w:rsidRPr="00AA5495" w:rsidRDefault="006C595E" w:rsidP="00992FE6">
      <w:pPr>
        <w:pStyle w:val="Tekstpodstawowywcity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Rozporządzenie Ministra Środowiska z dnia 16 października 2014 r. w sprawie rejestru obszarów górniczych i zamkniętych podziemnych składowisk dwutlenku węgla (Dz. U. </w:t>
      </w:r>
      <w:r w:rsidR="00B36F37">
        <w:rPr>
          <w:rFonts w:ascii="Calibri" w:hAnsi="Calibri"/>
          <w:szCs w:val="24"/>
        </w:rPr>
        <w:br/>
      </w:r>
      <w:r>
        <w:rPr>
          <w:rFonts w:ascii="Calibri" w:hAnsi="Calibri"/>
          <w:szCs w:val="24"/>
        </w:rPr>
        <w:t>z 2014 r. poz. 1469)</w:t>
      </w:r>
    </w:p>
    <w:p w14:paraId="1AC4E519" w14:textId="77777777" w:rsidR="00171B5A" w:rsidRPr="00992FE6" w:rsidRDefault="00171B5A" w:rsidP="00992FE6">
      <w:pPr>
        <w:pStyle w:val="Tekstpodstawowywcity"/>
        <w:ind w:left="0"/>
        <w:jc w:val="both"/>
        <w:rPr>
          <w:rFonts w:ascii="Calibri" w:hAnsi="Calibri"/>
          <w:szCs w:val="24"/>
        </w:rPr>
      </w:pPr>
    </w:p>
    <w:p w14:paraId="0E95C1FB" w14:textId="77777777" w:rsidR="004F51E9" w:rsidRPr="00E32D9C" w:rsidRDefault="00A9085B" w:rsidP="00A9085B">
      <w:pPr>
        <w:pStyle w:val="Tekstpodstawowywcity"/>
        <w:ind w:left="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X.</w:t>
      </w:r>
      <w:r>
        <w:rPr>
          <w:rFonts w:ascii="Calibri" w:hAnsi="Calibri"/>
          <w:b/>
          <w:szCs w:val="24"/>
        </w:rPr>
        <w:tab/>
      </w:r>
      <w:r w:rsidR="004F51E9" w:rsidRPr="00E32D9C">
        <w:rPr>
          <w:rFonts w:ascii="Calibri" w:hAnsi="Calibri"/>
          <w:b/>
          <w:szCs w:val="24"/>
        </w:rPr>
        <w:t>INNE INFORMACJE:</w:t>
      </w:r>
    </w:p>
    <w:p w14:paraId="223F821E" w14:textId="77777777" w:rsidR="004F51E9" w:rsidRPr="00E32D9C" w:rsidRDefault="004F51E9" w:rsidP="004F51E9">
      <w:pPr>
        <w:pStyle w:val="Tekstpodstawowywcity"/>
        <w:jc w:val="both"/>
        <w:rPr>
          <w:rFonts w:ascii="Calibri" w:hAnsi="Calibri"/>
          <w:b/>
          <w:szCs w:val="24"/>
        </w:rPr>
      </w:pPr>
    </w:p>
    <w:p w14:paraId="796F7AC2" w14:textId="77777777" w:rsidR="004F51E9" w:rsidRDefault="004F51E9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Przedsiębiorca, który uzyskał koncesję na </w:t>
      </w:r>
      <w:r w:rsidRPr="00E32D9C">
        <w:rPr>
          <w:rFonts w:ascii="Calibri" w:hAnsi="Calibri"/>
          <w:szCs w:val="24"/>
        </w:rPr>
        <w:t>wydobywa</w:t>
      </w:r>
      <w:r>
        <w:rPr>
          <w:rFonts w:ascii="Calibri" w:hAnsi="Calibri"/>
          <w:szCs w:val="24"/>
        </w:rPr>
        <w:t>nie</w:t>
      </w:r>
      <w:r w:rsidRPr="00E32D9C">
        <w:rPr>
          <w:rFonts w:ascii="Calibri" w:hAnsi="Calibri"/>
          <w:szCs w:val="24"/>
        </w:rPr>
        <w:t xml:space="preserve"> kopalin</w:t>
      </w:r>
      <w:r>
        <w:rPr>
          <w:rFonts w:ascii="Calibri" w:hAnsi="Calibri"/>
          <w:szCs w:val="24"/>
        </w:rPr>
        <w:t>y</w:t>
      </w:r>
      <w:r w:rsidRPr="00E32D9C">
        <w:rPr>
          <w:rFonts w:ascii="Calibri" w:hAnsi="Calibri"/>
          <w:szCs w:val="24"/>
        </w:rPr>
        <w:t xml:space="preserve"> ze złoża</w:t>
      </w:r>
      <w:r>
        <w:rPr>
          <w:rFonts w:ascii="Calibri" w:hAnsi="Calibri"/>
          <w:szCs w:val="24"/>
        </w:rPr>
        <w:t>,</w:t>
      </w:r>
      <w:r w:rsidRPr="00E32D9C">
        <w:rPr>
          <w:rFonts w:ascii="Calibri" w:hAnsi="Calibri"/>
          <w:szCs w:val="24"/>
        </w:rPr>
        <w:t xml:space="preserve"> uiszcza opłatę eksploatacyjną za wydobytą kopalinę (art. </w:t>
      </w:r>
      <w:r>
        <w:rPr>
          <w:rFonts w:ascii="Calibri" w:hAnsi="Calibri"/>
          <w:szCs w:val="24"/>
        </w:rPr>
        <w:t>134</w:t>
      </w:r>
      <w:r w:rsidRPr="00E32D9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ustawy Prawo geologiczne i górnicze</w:t>
      </w:r>
      <w:r w:rsidRPr="00E32D9C">
        <w:rPr>
          <w:rFonts w:ascii="Calibri" w:hAnsi="Calibri"/>
          <w:szCs w:val="24"/>
        </w:rPr>
        <w:t>)</w:t>
      </w:r>
      <w:r>
        <w:rPr>
          <w:rFonts w:ascii="Calibri" w:hAnsi="Calibri"/>
          <w:szCs w:val="24"/>
        </w:rPr>
        <w:t xml:space="preserve"> </w:t>
      </w:r>
      <w:r w:rsidRPr="00E32D9C">
        <w:rPr>
          <w:rFonts w:ascii="Calibri" w:hAnsi="Calibri"/>
          <w:szCs w:val="24"/>
        </w:rPr>
        <w:t xml:space="preserve">oraz obowiązany jest utworzyć fundusz likwidacji zakładu górniczego (art. </w:t>
      </w:r>
      <w:r>
        <w:rPr>
          <w:rFonts w:ascii="Calibri" w:hAnsi="Calibri"/>
          <w:szCs w:val="24"/>
        </w:rPr>
        <w:t>128</w:t>
      </w:r>
      <w:r w:rsidRPr="00E32D9C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ustawy Prawo geologiczne i górnicze</w:t>
      </w:r>
      <w:r w:rsidRPr="00E32D9C">
        <w:rPr>
          <w:rFonts w:ascii="Calibri" w:hAnsi="Calibri"/>
          <w:szCs w:val="24"/>
        </w:rPr>
        <w:t xml:space="preserve">). </w:t>
      </w:r>
    </w:p>
    <w:p w14:paraId="44C557B7" w14:textId="77777777" w:rsidR="004F51E9" w:rsidRPr="00E32D9C" w:rsidRDefault="004F51E9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</w:p>
    <w:p w14:paraId="61C2EF67" w14:textId="77777777" w:rsidR="004F51E9" w:rsidRPr="00E32D9C" w:rsidRDefault="004F51E9" w:rsidP="00992FE6">
      <w:pPr>
        <w:pStyle w:val="Tekstpodstawowywcity"/>
        <w:spacing w:line="276" w:lineRule="auto"/>
        <w:ind w:left="0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>Decyzja administracyjna (koncesja) zostaje przekazana do:</w:t>
      </w:r>
    </w:p>
    <w:p w14:paraId="0E674027" w14:textId="77777777" w:rsidR="004F51E9" w:rsidRDefault="004F51E9" w:rsidP="00992FE6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32D9C">
        <w:rPr>
          <w:rFonts w:ascii="Calibri" w:hAnsi="Calibri"/>
          <w:szCs w:val="24"/>
        </w:rPr>
        <w:t>wnioskodawcy i innych stron postępowania</w:t>
      </w:r>
      <w:r>
        <w:rPr>
          <w:rFonts w:ascii="Calibri" w:hAnsi="Calibri"/>
          <w:szCs w:val="24"/>
        </w:rPr>
        <w:t>,</w:t>
      </w:r>
    </w:p>
    <w:p w14:paraId="2A14C3B4" w14:textId="77777777" w:rsidR="004F51E9" w:rsidRDefault="004F51E9" w:rsidP="00992FE6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323E5">
        <w:rPr>
          <w:rFonts w:ascii="Calibri" w:hAnsi="Calibri"/>
          <w:szCs w:val="24"/>
        </w:rPr>
        <w:t>właściwej gminy,</w:t>
      </w:r>
    </w:p>
    <w:p w14:paraId="79A49852" w14:textId="77777777" w:rsidR="004F51E9" w:rsidRDefault="005811EB" w:rsidP="00992FE6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Dyrektora </w:t>
      </w:r>
      <w:r w:rsidR="004F51E9" w:rsidRPr="00E323E5">
        <w:rPr>
          <w:rFonts w:ascii="Calibri" w:hAnsi="Calibri"/>
          <w:szCs w:val="24"/>
        </w:rPr>
        <w:t xml:space="preserve">Okręgowego Urzędu Górniczego </w:t>
      </w:r>
      <w:r>
        <w:rPr>
          <w:rFonts w:ascii="Calibri" w:hAnsi="Calibri"/>
          <w:szCs w:val="24"/>
        </w:rPr>
        <w:t xml:space="preserve">w </w:t>
      </w:r>
      <w:r w:rsidR="006C595E">
        <w:rPr>
          <w:rFonts w:ascii="Calibri" w:hAnsi="Calibri"/>
          <w:szCs w:val="24"/>
        </w:rPr>
        <w:t>Gdańsku</w:t>
      </w:r>
      <w:r w:rsidR="004F51E9" w:rsidRPr="00E323E5">
        <w:rPr>
          <w:rFonts w:ascii="Calibri" w:hAnsi="Calibri"/>
          <w:szCs w:val="24"/>
        </w:rPr>
        <w:t>,</w:t>
      </w:r>
    </w:p>
    <w:p w14:paraId="3A746A04" w14:textId="77777777" w:rsidR="005811EB" w:rsidRDefault="005811EB" w:rsidP="00992FE6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Prezesa Wyższego Urzędu Górniczego w Katowicach,</w:t>
      </w:r>
    </w:p>
    <w:p w14:paraId="1F13E868" w14:textId="77777777" w:rsidR="004F51E9" w:rsidRDefault="004F51E9" w:rsidP="00992FE6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323E5">
        <w:rPr>
          <w:rFonts w:ascii="Calibri" w:hAnsi="Calibri"/>
          <w:szCs w:val="24"/>
        </w:rPr>
        <w:t>Narodowego Funduszu Ochrony</w:t>
      </w:r>
      <w:r>
        <w:rPr>
          <w:rFonts w:ascii="Calibri" w:hAnsi="Calibri"/>
          <w:szCs w:val="24"/>
        </w:rPr>
        <w:t xml:space="preserve"> Środowiska i Gospodarki Wodnej,</w:t>
      </w:r>
    </w:p>
    <w:p w14:paraId="59C7A629" w14:textId="77777777" w:rsidR="005811EB" w:rsidRDefault="005811EB" w:rsidP="00992FE6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Marszałka Województwa Kujawsko-Pomorskiego,</w:t>
      </w:r>
    </w:p>
    <w:p w14:paraId="5B3E5E91" w14:textId="77777777" w:rsidR="004F51E9" w:rsidRPr="00EB1D60" w:rsidRDefault="004F51E9" w:rsidP="00EB1D60">
      <w:pPr>
        <w:pStyle w:val="Tekstpodstawowywcity"/>
        <w:numPr>
          <w:ilvl w:val="0"/>
          <w:numId w:val="8"/>
        </w:numPr>
        <w:spacing w:line="276" w:lineRule="auto"/>
        <w:ind w:left="426" w:hanging="426"/>
        <w:jc w:val="both"/>
        <w:rPr>
          <w:rFonts w:ascii="Calibri" w:hAnsi="Calibri"/>
          <w:szCs w:val="24"/>
        </w:rPr>
      </w:pPr>
      <w:r w:rsidRPr="00E323E5">
        <w:rPr>
          <w:rFonts w:ascii="Calibri" w:hAnsi="Calibri"/>
          <w:szCs w:val="24"/>
        </w:rPr>
        <w:t>Rejestru Obszarów Górniczych</w:t>
      </w:r>
      <w:r>
        <w:rPr>
          <w:rFonts w:ascii="Calibri" w:hAnsi="Calibri"/>
          <w:szCs w:val="24"/>
        </w:rPr>
        <w:t>.</w:t>
      </w:r>
    </w:p>
    <w:sectPr w:rsidR="004F51E9" w:rsidRPr="00EB1D60" w:rsidSect="00BA7D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459B" w14:textId="77777777" w:rsidR="00F50E6E" w:rsidRDefault="00F50E6E" w:rsidP="00171B5A">
      <w:pPr>
        <w:spacing w:after="0" w:line="240" w:lineRule="auto"/>
      </w:pPr>
      <w:r>
        <w:separator/>
      </w:r>
    </w:p>
  </w:endnote>
  <w:endnote w:type="continuationSeparator" w:id="0">
    <w:p w14:paraId="1FC35A19" w14:textId="77777777" w:rsidR="00F50E6E" w:rsidRDefault="00F50E6E" w:rsidP="0017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038"/>
      <w:docPartObj>
        <w:docPartGallery w:val="Page Numbers (Bottom of Page)"/>
        <w:docPartUnique/>
      </w:docPartObj>
    </w:sdtPr>
    <w:sdtContent>
      <w:p w14:paraId="1A74121A" w14:textId="77777777" w:rsidR="006C595E" w:rsidRDefault="00B36F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73E31" w14:textId="77777777" w:rsidR="006C595E" w:rsidRDefault="006C5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2DEF" w14:textId="77777777" w:rsidR="00F50E6E" w:rsidRDefault="00F50E6E" w:rsidP="00171B5A">
      <w:pPr>
        <w:spacing w:after="0" w:line="240" w:lineRule="auto"/>
      </w:pPr>
      <w:r>
        <w:separator/>
      </w:r>
    </w:p>
  </w:footnote>
  <w:footnote w:type="continuationSeparator" w:id="0">
    <w:p w14:paraId="799887BB" w14:textId="77777777" w:rsidR="00F50E6E" w:rsidRDefault="00F50E6E" w:rsidP="0017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4CD"/>
    <w:multiLevelType w:val="hybridMultilevel"/>
    <w:tmpl w:val="3B78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568B"/>
    <w:multiLevelType w:val="singleLevel"/>
    <w:tmpl w:val="AA10BD7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BF27C6C"/>
    <w:multiLevelType w:val="singleLevel"/>
    <w:tmpl w:val="24E8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A9468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0EC2E0A"/>
    <w:multiLevelType w:val="hybridMultilevel"/>
    <w:tmpl w:val="BC0EFA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F4D"/>
    <w:multiLevelType w:val="hybridMultilevel"/>
    <w:tmpl w:val="FED007EA"/>
    <w:lvl w:ilvl="0" w:tplc="6E48584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1690"/>
    <w:multiLevelType w:val="hybridMultilevel"/>
    <w:tmpl w:val="52D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C467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53124DA"/>
    <w:multiLevelType w:val="hybridMultilevel"/>
    <w:tmpl w:val="1398F8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B3463"/>
    <w:multiLevelType w:val="singleLevel"/>
    <w:tmpl w:val="FD265CB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0" w15:restartNumberingAfterBreak="0">
    <w:nsid w:val="5C6E4172"/>
    <w:multiLevelType w:val="hybridMultilevel"/>
    <w:tmpl w:val="7BE0C478"/>
    <w:lvl w:ilvl="0" w:tplc="E1BA1C6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92C"/>
    <w:multiLevelType w:val="hybridMultilevel"/>
    <w:tmpl w:val="3CDA0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60E9D"/>
    <w:multiLevelType w:val="hybridMultilevel"/>
    <w:tmpl w:val="D7C6602A"/>
    <w:lvl w:ilvl="0" w:tplc="C422F4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B26E4"/>
    <w:multiLevelType w:val="hybridMultilevel"/>
    <w:tmpl w:val="87F40388"/>
    <w:lvl w:ilvl="0" w:tplc="EB58531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17D97"/>
    <w:multiLevelType w:val="hybridMultilevel"/>
    <w:tmpl w:val="D1287A56"/>
    <w:lvl w:ilvl="0" w:tplc="F462FD5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30BA"/>
    <w:multiLevelType w:val="hybridMultilevel"/>
    <w:tmpl w:val="04C43910"/>
    <w:lvl w:ilvl="0" w:tplc="F462FD5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5241383">
    <w:abstractNumId w:val="11"/>
  </w:num>
  <w:num w:numId="2" w16cid:durableId="900558522">
    <w:abstractNumId w:val="1"/>
  </w:num>
  <w:num w:numId="3" w16cid:durableId="1187401683">
    <w:abstractNumId w:val="9"/>
  </w:num>
  <w:num w:numId="4" w16cid:durableId="42557617">
    <w:abstractNumId w:val="2"/>
  </w:num>
  <w:num w:numId="5" w16cid:durableId="1487435660">
    <w:abstractNumId w:val="7"/>
  </w:num>
  <w:num w:numId="6" w16cid:durableId="289165200">
    <w:abstractNumId w:val="3"/>
  </w:num>
  <w:num w:numId="7" w16cid:durableId="2132429765">
    <w:abstractNumId w:val="5"/>
  </w:num>
  <w:num w:numId="8" w16cid:durableId="1921602494">
    <w:abstractNumId w:val="6"/>
  </w:num>
  <w:num w:numId="9" w16cid:durableId="333458059">
    <w:abstractNumId w:val="0"/>
  </w:num>
  <w:num w:numId="10" w16cid:durableId="884218252">
    <w:abstractNumId w:val="4"/>
  </w:num>
  <w:num w:numId="11" w16cid:durableId="767585366">
    <w:abstractNumId w:val="10"/>
  </w:num>
  <w:num w:numId="12" w16cid:durableId="1567951156">
    <w:abstractNumId w:val="8"/>
  </w:num>
  <w:num w:numId="13" w16cid:durableId="1413311828">
    <w:abstractNumId w:val="14"/>
  </w:num>
  <w:num w:numId="14" w16cid:durableId="2142915100">
    <w:abstractNumId w:val="15"/>
  </w:num>
  <w:num w:numId="15" w16cid:durableId="1690716660">
    <w:abstractNumId w:val="13"/>
  </w:num>
  <w:num w:numId="16" w16cid:durableId="12945553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53"/>
    <w:rsid w:val="000C2DAD"/>
    <w:rsid w:val="00170713"/>
    <w:rsid w:val="00171B5A"/>
    <w:rsid w:val="001A2DBE"/>
    <w:rsid w:val="001C4963"/>
    <w:rsid w:val="001F5702"/>
    <w:rsid w:val="002A02B1"/>
    <w:rsid w:val="003B143E"/>
    <w:rsid w:val="004671F8"/>
    <w:rsid w:val="004F51E9"/>
    <w:rsid w:val="005811EB"/>
    <w:rsid w:val="005C0228"/>
    <w:rsid w:val="006A3CDB"/>
    <w:rsid w:val="006C595E"/>
    <w:rsid w:val="006E09BB"/>
    <w:rsid w:val="00794A7A"/>
    <w:rsid w:val="007D1CEA"/>
    <w:rsid w:val="00813AEC"/>
    <w:rsid w:val="0096614A"/>
    <w:rsid w:val="00992FE6"/>
    <w:rsid w:val="009C5353"/>
    <w:rsid w:val="00A62AEB"/>
    <w:rsid w:val="00A9085B"/>
    <w:rsid w:val="00B2450F"/>
    <w:rsid w:val="00B36F37"/>
    <w:rsid w:val="00B5444A"/>
    <w:rsid w:val="00BA7D53"/>
    <w:rsid w:val="00BB1E9D"/>
    <w:rsid w:val="00C75EA1"/>
    <w:rsid w:val="00DB534C"/>
    <w:rsid w:val="00DC4C67"/>
    <w:rsid w:val="00E2748D"/>
    <w:rsid w:val="00EA1E7A"/>
    <w:rsid w:val="00EB1D60"/>
    <w:rsid w:val="00F50E6E"/>
    <w:rsid w:val="00FA17AA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D377"/>
  <w15:docId w15:val="{D4F12B9B-270A-41F0-BFA6-8E368E75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D53"/>
  </w:style>
  <w:style w:type="paragraph" w:styleId="Nagwek1">
    <w:name w:val="heading 1"/>
    <w:basedOn w:val="Normalny"/>
    <w:next w:val="Normalny"/>
    <w:link w:val="Nagwek1Znak"/>
    <w:qFormat/>
    <w:rsid w:val="004F51E9"/>
    <w:pPr>
      <w:keepNext/>
      <w:spacing w:after="0" w:line="36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F51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3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F51E9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F51E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51E9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F51E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4F51E9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51E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F51E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B5A"/>
  </w:style>
  <w:style w:type="paragraph" w:styleId="Stopka">
    <w:name w:val="footer"/>
    <w:basedOn w:val="Normalny"/>
    <w:link w:val="StopkaZnak"/>
    <w:uiPriority w:val="99"/>
    <w:unhideWhenUsed/>
    <w:rsid w:val="0017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Konefał</dc:creator>
  <cp:keywords/>
  <dc:description/>
  <cp:lastModifiedBy>kazimierz.sobotka@powiatgrudziadzki.pl</cp:lastModifiedBy>
  <cp:revision>3</cp:revision>
  <cp:lastPrinted>2015-07-08T07:38:00Z</cp:lastPrinted>
  <dcterms:created xsi:type="dcterms:W3CDTF">2023-02-22T06:55:00Z</dcterms:created>
  <dcterms:modified xsi:type="dcterms:W3CDTF">2023-02-22T07:29:00Z</dcterms:modified>
</cp:coreProperties>
</file>